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EAD91" w14:textId="4A9FC5B4" w:rsidR="00533C1F" w:rsidRDefault="00A66864">
      <w:pPr>
        <w:spacing w:after="200"/>
        <w:rPr>
          <w:smallCaps/>
          <w:sz w:val="36"/>
          <w:szCs w:val="36"/>
        </w:rPr>
      </w:pPr>
      <w:r>
        <w:rPr>
          <w:smallCaps/>
          <w:sz w:val="36"/>
          <w:szCs w:val="36"/>
        </w:rPr>
        <w:t xml:space="preserve">CEMS </w:t>
      </w:r>
      <w:r w:rsidR="00000000">
        <w:rPr>
          <w:smallCaps/>
          <w:sz w:val="36"/>
          <w:szCs w:val="36"/>
        </w:rPr>
        <w:t>Conference Funding: Conference Report</w:t>
      </w:r>
    </w:p>
    <w:p w14:paraId="2BD54B20" w14:textId="667AB7D7" w:rsidR="00533C1F" w:rsidRDefault="00000000">
      <w:pPr>
        <w:spacing w:after="200"/>
        <w:rPr>
          <w:rFonts w:ascii="Times New Roman" w:eastAsia="Times New Roman" w:hAnsi="Times New Roman" w:cs="Times New Roman"/>
          <w:smallCaps/>
        </w:rPr>
      </w:pPr>
      <w:r>
        <w:rPr>
          <w:rFonts w:ascii="Times New Roman" w:eastAsia="Times New Roman" w:hAnsi="Times New Roman" w:cs="Times New Roman"/>
          <w:smallCaps/>
        </w:rPr>
        <w:t>Conference Organi</w:t>
      </w:r>
      <w:r w:rsidR="00A66864">
        <w:rPr>
          <w:rFonts w:ascii="Times New Roman" w:eastAsia="Times New Roman" w:hAnsi="Times New Roman" w:cs="Times New Roman"/>
          <w:smallCaps/>
        </w:rPr>
        <w:t>s</w:t>
      </w:r>
      <w:r>
        <w:rPr>
          <w:rFonts w:ascii="Times New Roman" w:eastAsia="Times New Roman" w:hAnsi="Times New Roman" w:cs="Times New Roman"/>
          <w:smallCaps/>
        </w:rPr>
        <w:t>er Details</w:t>
      </w:r>
    </w:p>
    <w:tbl>
      <w:tblPr>
        <w:tblStyle w:val="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15"/>
        <w:gridCol w:w="5010"/>
      </w:tblGrid>
      <w:tr w:rsidR="00533C1F" w14:paraId="27CA3FC5" w14:textId="77777777">
        <w:trPr>
          <w:trHeight w:val="3815"/>
        </w:trPr>
        <w:tc>
          <w:tcPr>
            <w:tcW w:w="4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FCDFD"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1. Conference Organisers (including titles):</w:t>
            </w:r>
          </w:p>
          <w:p w14:paraId="637E21B3"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Lea Cantor</w:t>
            </w:r>
          </w:p>
          <w:p w14:paraId="78DFB21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8C0AD1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(Co-organisers: Dr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Mr Jonathan </w:t>
            </w:r>
            <w:proofErr w:type="spellStart"/>
            <w:r>
              <w:rPr>
                <w:rFonts w:ascii="Times New Roman" w:eastAsia="Times New Roman" w:hAnsi="Times New Roman" w:cs="Times New Roman"/>
              </w:rPr>
              <w:t>Egid</w:t>
            </w:r>
            <w:proofErr w:type="spellEnd"/>
            <w:r>
              <w:rPr>
                <w:rFonts w:ascii="Times New Roman" w:eastAsia="Times New Roman" w:hAnsi="Times New Roman" w:cs="Times New Roman"/>
              </w:rPr>
              <w:t xml:space="preserve">, Dr Dmitri Levitin, Mr </w:t>
            </w:r>
            <w:proofErr w:type="spellStart"/>
            <w:r>
              <w:rPr>
                <w:rFonts w:ascii="Times New Roman" w:eastAsia="Times New Roman" w:hAnsi="Times New Roman" w:cs="Times New Roman"/>
              </w:rPr>
              <w:t>Sihao</w:t>
            </w:r>
            <w:proofErr w:type="spellEnd"/>
            <w:r>
              <w:rPr>
                <w:rFonts w:ascii="Times New Roman" w:eastAsia="Times New Roman" w:hAnsi="Times New Roman" w:cs="Times New Roman"/>
              </w:rPr>
              <w:t xml:space="preserve"> Chew, Ms </w:t>
            </w:r>
            <w:proofErr w:type="spellStart"/>
            <w:r>
              <w:rPr>
                <w:rFonts w:ascii="Times New Roman" w:eastAsia="Times New Roman" w:hAnsi="Times New Roman" w:cs="Times New Roman"/>
              </w:rPr>
              <w:t>alicehank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winham</w:t>
            </w:r>
            <w:proofErr w:type="spellEnd"/>
            <w:r>
              <w:rPr>
                <w:rFonts w:ascii="Times New Roman" w:eastAsia="Times New Roman" w:hAnsi="Times New Roman" w:cs="Times New Roman"/>
              </w:rPr>
              <w:t>)</w:t>
            </w:r>
          </w:p>
          <w:p w14:paraId="52BD5227"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405733E" w14:textId="77777777" w:rsidR="00533C1F" w:rsidRDefault="00533C1F">
            <w:pPr>
              <w:jc w:val="both"/>
              <w:rPr>
                <w:rFonts w:ascii="Times New Roman" w:eastAsia="Times New Roman" w:hAnsi="Times New Roman" w:cs="Times New Roman"/>
              </w:rPr>
            </w:pPr>
          </w:p>
          <w:p w14:paraId="2022D98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500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3FFFF3C"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2. Institution (including department title):</w:t>
            </w:r>
          </w:p>
          <w:p w14:paraId="3EEF8FEA"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770EC3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Lea Cantor: Doctoral Candidate, Faculty of Philosophy, University of Oxford</w:t>
            </w:r>
          </w:p>
          <w:p w14:paraId="122386AD" w14:textId="77777777" w:rsidR="00533C1F" w:rsidRDefault="00533C1F">
            <w:pPr>
              <w:jc w:val="both"/>
              <w:rPr>
                <w:rFonts w:ascii="Times New Roman" w:eastAsia="Times New Roman" w:hAnsi="Times New Roman" w:cs="Times New Roman"/>
              </w:rPr>
            </w:pPr>
          </w:p>
          <w:p w14:paraId="77F25C42"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533C1F" w14:paraId="742B74D0" w14:textId="77777777">
        <w:trPr>
          <w:trHeight w:val="1340"/>
        </w:trPr>
        <w:tc>
          <w:tcPr>
            <w:tcW w:w="40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FD42B5"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3. Address:</w:t>
            </w:r>
          </w:p>
          <w:p w14:paraId="52F4E0EF" w14:textId="77777777" w:rsidR="00533C1F" w:rsidRDefault="00533C1F">
            <w:pPr>
              <w:jc w:val="both"/>
              <w:rPr>
                <w:rFonts w:ascii="Times New Roman" w:eastAsia="Times New Roman" w:hAnsi="Times New Roman" w:cs="Times New Roman"/>
                <w:b/>
              </w:rPr>
            </w:pPr>
          </w:p>
          <w:p w14:paraId="1766201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Worcester College</w:t>
            </w:r>
          </w:p>
          <w:p w14:paraId="43EA0871"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Walton Street</w:t>
            </w:r>
          </w:p>
          <w:p w14:paraId="0452BB16"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OX1 2HB Oxford</w:t>
            </w:r>
          </w:p>
          <w:p w14:paraId="74DFDAE9"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UK</w:t>
            </w:r>
          </w:p>
          <w:p w14:paraId="4ADE050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5009" w:type="dxa"/>
            <w:tcBorders>
              <w:bottom w:val="single" w:sz="8" w:space="0" w:color="000000"/>
              <w:right w:val="single" w:sz="8" w:space="0" w:color="000000"/>
            </w:tcBorders>
            <w:tcMar>
              <w:top w:w="100" w:type="dxa"/>
              <w:left w:w="100" w:type="dxa"/>
              <w:bottom w:w="100" w:type="dxa"/>
              <w:right w:w="100" w:type="dxa"/>
            </w:tcMar>
          </w:tcPr>
          <w:p w14:paraId="42736BB4" w14:textId="77777777" w:rsidR="00533C1F" w:rsidRDefault="00533C1F"/>
          <w:tbl>
            <w:tblPr>
              <w:tblStyle w:val="a0"/>
              <w:tblW w:w="4368" w:type="dxa"/>
              <w:tblBorders>
                <w:top w:val="nil"/>
                <w:left w:val="nil"/>
                <w:bottom w:val="nil"/>
                <w:right w:val="nil"/>
                <w:insideH w:val="nil"/>
                <w:insideV w:val="nil"/>
              </w:tblBorders>
              <w:tblLayout w:type="fixed"/>
              <w:tblLook w:val="0600" w:firstRow="0" w:lastRow="0" w:firstColumn="0" w:lastColumn="0" w:noHBand="1" w:noVBand="1"/>
            </w:tblPr>
            <w:tblGrid>
              <w:gridCol w:w="4368"/>
            </w:tblGrid>
            <w:tr w:rsidR="00533C1F" w:rsidRPr="00A66864" w14:paraId="1B631D40" w14:textId="77777777">
              <w:trPr>
                <w:trHeight w:val="710"/>
              </w:trPr>
              <w:tc>
                <w:tcPr>
                  <w:tcW w:w="4368" w:type="dxa"/>
                  <w:shd w:val="clear" w:color="auto" w:fill="auto"/>
                  <w:tcMar>
                    <w:top w:w="100" w:type="dxa"/>
                    <w:left w:w="100" w:type="dxa"/>
                    <w:bottom w:w="100" w:type="dxa"/>
                    <w:right w:w="100" w:type="dxa"/>
                  </w:tcMar>
                </w:tcPr>
                <w:p w14:paraId="60F7BEE4" w14:textId="77777777" w:rsidR="00533C1F" w:rsidRPr="00A66864" w:rsidRDefault="00000000">
                  <w:pPr>
                    <w:jc w:val="both"/>
                    <w:rPr>
                      <w:rFonts w:ascii="Times New Roman" w:eastAsia="Times New Roman" w:hAnsi="Times New Roman" w:cs="Times New Roman"/>
                      <w:lang w:val="fr-BE"/>
                    </w:rPr>
                  </w:pPr>
                  <w:r w:rsidRPr="00A66864">
                    <w:rPr>
                      <w:rFonts w:ascii="Times New Roman" w:eastAsia="Times New Roman" w:hAnsi="Times New Roman" w:cs="Times New Roman"/>
                      <w:b/>
                      <w:lang w:val="fr-BE"/>
                    </w:rPr>
                    <w:t>4. E-mail:</w:t>
                  </w:r>
                  <w:r w:rsidRPr="00A66864">
                    <w:rPr>
                      <w:rFonts w:ascii="Times New Roman" w:eastAsia="Times New Roman" w:hAnsi="Times New Roman" w:cs="Times New Roman"/>
                      <w:lang w:val="fr-BE"/>
                    </w:rPr>
                    <w:t xml:space="preserve"> lea.cantor@philosophy.ox.ac.uk</w:t>
                  </w:r>
                </w:p>
              </w:tc>
            </w:tr>
            <w:tr w:rsidR="00533C1F" w14:paraId="1643C106" w14:textId="77777777">
              <w:trPr>
                <w:trHeight w:val="710"/>
              </w:trPr>
              <w:tc>
                <w:tcPr>
                  <w:tcW w:w="4368" w:type="dxa"/>
                  <w:shd w:val="clear" w:color="auto" w:fill="auto"/>
                  <w:tcMar>
                    <w:top w:w="100" w:type="dxa"/>
                    <w:left w:w="100" w:type="dxa"/>
                    <w:bottom w:w="100" w:type="dxa"/>
                    <w:right w:w="100" w:type="dxa"/>
                  </w:tcMar>
                </w:tcPr>
                <w:p w14:paraId="4465F3B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5. Telephone: </w:t>
                  </w:r>
                  <w:r>
                    <w:rPr>
                      <w:rFonts w:ascii="Times New Roman" w:eastAsia="Times New Roman" w:hAnsi="Times New Roman" w:cs="Times New Roman"/>
                    </w:rPr>
                    <w:t>+447709503200</w:t>
                  </w:r>
                </w:p>
              </w:tc>
            </w:tr>
          </w:tbl>
          <w:p w14:paraId="4050BB3A" w14:textId="77777777" w:rsidR="00533C1F" w:rsidRDefault="00533C1F"/>
        </w:tc>
      </w:tr>
      <w:tr w:rsidR="00533C1F" w:rsidRPr="00A66864" w14:paraId="27EFC87B" w14:textId="77777777">
        <w:trPr>
          <w:trHeight w:val="1115"/>
        </w:trPr>
        <w:tc>
          <w:tcPr>
            <w:tcW w:w="9024"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422D3A1C"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6. Name of finance administrator (e.g., person who manages conference accounts):</w:t>
            </w:r>
          </w:p>
          <w:p w14:paraId="5C1B2966"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Lea Cantor in collaboration with the Faculty of Philosophy finance officer, Steve </w:t>
            </w:r>
            <w:proofErr w:type="spellStart"/>
            <w:r>
              <w:rPr>
                <w:rFonts w:ascii="Times New Roman" w:eastAsia="Times New Roman" w:hAnsi="Times New Roman" w:cs="Times New Roman"/>
              </w:rPr>
              <w:t>Wann</w:t>
            </w:r>
            <w:proofErr w:type="spellEnd"/>
            <w:r>
              <w:rPr>
                <w:rFonts w:ascii="Times New Roman" w:eastAsia="Times New Roman" w:hAnsi="Times New Roman" w:cs="Times New Roman"/>
              </w:rPr>
              <w:t xml:space="preserve"> (</w:t>
            </w:r>
            <w:hyperlink r:id="rId7">
              <w:r>
                <w:rPr>
                  <w:rFonts w:ascii="Times New Roman" w:eastAsia="Times New Roman" w:hAnsi="Times New Roman" w:cs="Times New Roman"/>
                  <w:color w:val="1155CC"/>
                  <w:u w:val="single"/>
                </w:rPr>
                <w:t>stephen.wann@humanities.ox.ac.uk</w:t>
              </w:r>
            </w:hyperlink>
            <w:r>
              <w:rPr>
                <w:rFonts w:ascii="Times New Roman" w:eastAsia="Times New Roman" w:hAnsi="Times New Roman" w:cs="Times New Roman"/>
              </w:rPr>
              <w:t>)</w:t>
            </w:r>
          </w:p>
          <w:p w14:paraId="1910171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953339D" w14:textId="77777777" w:rsidR="00533C1F" w:rsidRPr="00A66864" w:rsidRDefault="00000000">
            <w:pPr>
              <w:jc w:val="both"/>
              <w:rPr>
                <w:rFonts w:ascii="Times New Roman" w:eastAsia="Times New Roman" w:hAnsi="Times New Roman" w:cs="Times New Roman"/>
                <w:b/>
                <w:lang w:val="fr-BE"/>
              </w:rPr>
            </w:pPr>
            <w:r w:rsidRPr="00A66864">
              <w:rPr>
                <w:rFonts w:ascii="Times New Roman" w:eastAsia="Times New Roman" w:hAnsi="Times New Roman" w:cs="Times New Roman"/>
                <w:b/>
                <w:lang w:val="fr-BE"/>
              </w:rPr>
              <w:t xml:space="preserve">E-mail: </w:t>
            </w:r>
            <w:hyperlink r:id="rId8">
              <w:r w:rsidRPr="00A66864">
                <w:rPr>
                  <w:rFonts w:ascii="Times New Roman" w:eastAsia="Times New Roman" w:hAnsi="Times New Roman" w:cs="Times New Roman"/>
                  <w:b/>
                  <w:color w:val="1155CC"/>
                  <w:u w:val="single"/>
                  <w:lang w:val="fr-BE"/>
                </w:rPr>
                <w:t>lea.cantor@philosophy.ox.ac.uk</w:t>
              </w:r>
            </w:hyperlink>
            <w:r w:rsidRPr="00A66864">
              <w:rPr>
                <w:rFonts w:ascii="Times New Roman" w:eastAsia="Times New Roman" w:hAnsi="Times New Roman" w:cs="Times New Roman"/>
                <w:b/>
                <w:lang w:val="fr-BE"/>
              </w:rPr>
              <w:t xml:space="preserve"> </w:t>
            </w:r>
          </w:p>
        </w:tc>
      </w:tr>
      <w:tr w:rsidR="00533C1F" w14:paraId="42BC7E04" w14:textId="77777777">
        <w:trPr>
          <w:trHeight w:val="665"/>
        </w:trPr>
        <w:tc>
          <w:tcPr>
            <w:tcW w:w="9024"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EAE43C" w14:textId="77777777" w:rsidR="00533C1F" w:rsidRDefault="00000000">
            <w:pPr>
              <w:rPr>
                <w:rFonts w:ascii="Times New Roman" w:eastAsia="Times New Roman" w:hAnsi="Times New Roman" w:cs="Times New Roman"/>
                <w:b/>
              </w:rPr>
            </w:pPr>
            <w:r>
              <w:rPr>
                <w:rFonts w:ascii="Times New Roman" w:eastAsia="Times New Roman" w:hAnsi="Times New Roman" w:cs="Times New Roman"/>
                <w:b/>
              </w:rPr>
              <w:t xml:space="preserve">7. Conference Website Address: </w:t>
            </w:r>
            <w:hyperlink r:id="rId9">
              <w:r>
                <w:rPr>
                  <w:rFonts w:ascii="Times New Roman" w:eastAsia="Times New Roman" w:hAnsi="Times New Roman" w:cs="Times New Roman"/>
                  <w:b/>
                  <w:color w:val="1155CC"/>
                  <w:u w:val="single"/>
                </w:rPr>
                <w:t>https://questioningwesternphilosophy.weebly.com/</w:t>
              </w:r>
            </w:hyperlink>
            <w:r>
              <w:rPr>
                <w:rFonts w:ascii="Times New Roman" w:eastAsia="Times New Roman" w:hAnsi="Times New Roman" w:cs="Times New Roman"/>
                <w:b/>
              </w:rPr>
              <w:t xml:space="preserve"> </w:t>
            </w:r>
          </w:p>
          <w:p w14:paraId="3242AB90" w14:textId="77777777" w:rsidR="00533C1F" w:rsidRDefault="00000000">
            <w:pPr>
              <w:rPr>
                <w:rFonts w:ascii="Times New Roman" w:eastAsia="Times New Roman" w:hAnsi="Times New Roman" w:cs="Times New Roman"/>
                <w:smallCaps/>
              </w:rPr>
            </w:pPr>
            <w:r>
              <w:rPr>
                <w:rFonts w:ascii="Times New Roman" w:eastAsia="Times New Roman" w:hAnsi="Times New Roman" w:cs="Times New Roman"/>
                <w:smallCaps/>
              </w:rPr>
              <w:t xml:space="preserve"> </w:t>
            </w:r>
          </w:p>
        </w:tc>
      </w:tr>
    </w:tbl>
    <w:p w14:paraId="543B3CF6" w14:textId="77777777" w:rsidR="00533C1F" w:rsidRDefault="00000000">
      <w:pPr>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7F9E9D94" w14:textId="77777777" w:rsidR="00533C1F" w:rsidRDefault="00000000">
      <w:pPr>
        <w:spacing w:after="200"/>
        <w:rPr>
          <w:rFonts w:ascii="Times New Roman" w:eastAsia="Times New Roman" w:hAnsi="Times New Roman" w:cs="Times New Roman"/>
          <w:smallCaps/>
        </w:rPr>
      </w:pPr>
      <w:r>
        <w:rPr>
          <w:rFonts w:ascii="Times New Roman" w:eastAsia="Times New Roman" w:hAnsi="Times New Roman" w:cs="Times New Roman"/>
          <w:smallCaps/>
        </w:rPr>
        <w:t>Conference Details</w:t>
      </w:r>
    </w:p>
    <w:tbl>
      <w:tblPr>
        <w:tblStyle w:val="a1"/>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77"/>
        <w:gridCol w:w="4748"/>
      </w:tblGrid>
      <w:tr w:rsidR="00533C1F" w14:paraId="5BACC9F6" w14:textId="77777777">
        <w:trPr>
          <w:trHeight w:val="1115"/>
        </w:trPr>
        <w:tc>
          <w:tcPr>
            <w:tcW w:w="4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02C68" w14:textId="0F543AA9" w:rsidR="00533C1F"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8. Date of Report: </w:t>
            </w:r>
            <w:r w:rsidR="00A66864">
              <w:rPr>
                <w:rFonts w:ascii="Times New Roman" w:eastAsia="Times New Roman" w:hAnsi="Times New Roman" w:cs="Times New Roman"/>
                <w:b/>
              </w:rPr>
              <w:t>3</w:t>
            </w:r>
            <w:r>
              <w:rPr>
                <w:rFonts w:ascii="Times New Roman" w:eastAsia="Times New Roman" w:hAnsi="Times New Roman" w:cs="Times New Roman"/>
                <w:b/>
              </w:rPr>
              <w:t>/Ju</w:t>
            </w:r>
            <w:r w:rsidR="00A66864">
              <w:rPr>
                <w:rFonts w:ascii="Times New Roman" w:eastAsia="Times New Roman" w:hAnsi="Times New Roman" w:cs="Times New Roman"/>
                <w:b/>
              </w:rPr>
              <w:t>ly</w:t>
            </w:r>
            <w:r>
              <w:rPr>
                <w:rFonts w:ascii="Times New Roman" w:eastAsia="Times New Roman" w:hAnsi="Times New Roman" w:cs="Times New Roman"/>
                <w:b/>
              </w:rPr>
              <w:t>/2023</w:t>
            </w:r>
            <w:r>
              <w:rPr>
                <w:rFonts w:ascii="Times New Roman" w:eastAsia="Times New Roman" w:hAnsi="Times New Roman" w:cs="Times New Roman"/>
              </w:rPr>
              <w:t xml:space="preserve"> </w:t>
            </w:r>
          </w:p>
        </w:tc>
        <w:tc>
          <w:tcPr>
            <w:tcW w:w="474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44C27" w14:textId="77777777" w:rsidR="00533C1F" w:rsidRDefault="00000000">
            <w:pPr>
              <w:rPr>
                <w:rFonts w:ascii="Times New Roman" w:eastAsia="Times New Roman" w:hAnsi="Times New Roman" w:cs="Times New Roman"/>
                <w:b/>
              </w:rPr>
            </w:pPr>
            <w:r>
              <w:rPr>
                <w:rFonts w:ascii="Times New Roman" w:eastAsia="Times New Roman" w:hAnsi="Times New Roman" w:cs="Times New Roman"/>
                <w:b/>
              </w:rPr>
              <w:t xml:space="preserve">   9. Name of person filling out form:</w:t>
            </w:r>
          </w:p>
          <w:p w14:paraId="546A3AC0"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Lea Cantor</w:t>
            </w:r>
          </w:p>
          <w:p w14:paraId="0A5CCCA4"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52370D8"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E-mail: lea.cantor@philosophy.ox.ac.uk</w:t>
            </w:r>
          </w:p>
        </w:tc>
      </w:tr>
      <w:tr w:rsidR="00533C1F" w14:paraId="5C986E46" w14:textId="77777777">
        <w:trPr>
          <w:trHeight w:val="1340"/>
        </w:trPr>
        <w:tc>
          <w:tcPr>
            <w:tcW w:w="427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CCC4C0"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10. Conference Title:</w:t>
            </w:r>
          </w:p>
          <w:p w14:paraId="60A4C02E" w14:textId="77777777" w:rsidR="00533C1F" w:rsidRDefault="00000000">
            <w:pPr>
              <w:rPr>
                <w:rFonts w:ascii="Times New Roman" w:eastAsia="Times New Roman" w:hAnsi="Times New Roman" w:cs="Times New Roman"/>
              </w:rPr>
            </w:pPr>
            <w:r>
              <w:rPr>
                <w:rFonts w:ascii="Times New Roman" w:eastAsia="Times New Roman" w:hAnsi="Times New Roman" w:cs="Times New Roman"/>
              </w:rPr>
              <w:t>Questioning ‘Western Philosophy’: Philosophical, Historical, and Historiographical Challenges</w:t>
            </w:r>
          </w:p>
          <w:p w14:paraId="2B6D9B06"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4748" w:type="dxa"/>
            <w:tcBorders>
              <w:bottom w:val="single" w:sz="8" w:space="0" w:color="000000"/>
              <w:right w:val="single" w:sz="8" w:space="0" w:color="000000"/>
            </w:tcBorders>
            <w:shd w:val="clear" w:color="auto" w:fill="auto"/>
            <w:tcMar>
              <w:top w:w="100" w:type="dxa"/>
              <w:left w:w="100" w:type="dxa"/>
              <w:bottom w:w="100" w:type="dxa"/>
              <w:right w:w="100" w:type="dxa"/>
            </w:tcMar>
          </w:tcPr>
          <w:p w14:paraId="26E107C1" w14:textId="77777777" w:rsidR="00533C1F" w:rsidRDefault="00533C1F"/>
          <w:tbl>
            <w:tblPr>
              <w:tblStyle w:val="a2"/>
              <w:tblW w:w="4140" w:type="dxa"/>
              <w:tblBorders>
                <w:top w:val="nil"/>
                <w:left w:val="nil"/>
                <w:bottom w:val="nil"/>
                <w:right w:val="nil"/>
                <w:insideH w:val="nil"/>
                <w:insideV w:val="nil"/>
              </w:tblBorders>
              <w:tblLayout w:type="fixed"/>
              <w:tblLook w:val="0600" w:firstRow="0" w:lastRow="0" w:firstColumn="0" w:lastColumn="0" w:noHBand="1" w:noVBand="1"/>
            </w:tblPr>
            <w:tblGrid>
              <w:gridCol w:w="1975"/>
              <w:gridCol w:w="2165"/>
            </w:tblGrid>
            <w:tr w:rsidR="00533C1F" w14:paraId="2E652EB6" w14:textId="77777777">
              <w:trPr>
                <w:trHeight w:val="1325"/>
              </w:trPr>
              <w:tc>
                <w:tcPr>
                  <w:tcW w:w="1975" w:type="dxa"/>
                  <w:tcBorders>
                    <w:right w:val="single" w:sz="8" w:space="0" w:color="000000"/>
                  </w:tcBorders>
                  <w:shd w:val="clear" w:color="auto" w:fill="auto"/>
                  <w:tcMar>
                    <w:top w:w="100" w:type="dxa"/>
                    <w:left w:w="100" w:type="dxa"/>
                    <w:bottom w:w="100" w:type="dxa"/>
                    <w:right w:w="100" w:type="dxa"/>
                  </w:tcMar>
                </w:tcPr>
                <w:p w14:paraId="21F33109"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11. Location:</w:t>
                  </w:r>
                </w:p>
                <w:p w14:paraId="09ACE969" w14:textId="77777777" w:rsidR="00533C1F" w:rsidRDefault="00000000">
                  <w:pPr>
                    <w:rPr>
                      <w:rFonts w:ascii="Times New Roman" w:eastAsia="Times New Roman" w:hAnsi="Times New Roman" w:cs="Times New Roman"/>
                    </w:rPr>
                  </w:pPr>
                  <w:r>
                    <w:rPr>
                      <w:rFonts w:ascii="Times New Roman" w:eastAsia="Times New Roman" w:hAnsi="Times New Roman" w:cs="Times New Roman"/>
                    </w:rPr>
                    <w:t xml:space="preserve">Sultan </w:t>
                  </w:r>
                  <w:proofErr w:type="spellStart"/>
                  <w:r>
                    <w:rPr>
                      <w:rFonts w:ascii="Times New Roman" w:eastAsia="Times New Roman" w:hAnsi="Times New Roman" w:cs="Times New Roman"/>
                    </w:rPr>
                    <w:t>Nazrin</w:t>
                  </w:r>
                  <w:proofErr w:type="spellEnd"/>
                  <w:r>
                    <w:rPr>
                      <w:rFonts w:ascii="Times New Roman" w:eastAsia="Times New Roman" w:hAnsi="Times New Roman" w:cs="Times New Roman"/>
                    </w:rPr>
                    <w:t xml:space="preserve"> Shah Centre, Worcester College, University of Oxford</w:t>
                  </w:r>
                </w:p>
              </w:tc>
              <w:tc>
                <w:tcPr>
                  <w:tcW w:w="2165" w:type="dxa"/>
                  <w:shd w:val="clear" w:color="auto" w:fill="auto"/>
                  <w:tcMar>
                    <w:top w:w="100" w:type="dxa"/>
                    <w:left w:w="100" w:type="dxa"/>
                    <w:bottom w:w="100" w:type="dxa"/>
                    <w:right w:w="100" w:type="dxa"/>
                  </w:tcMar>
                </w:tcPr>
                <w:p w14:paraId="49830B07"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12. Date(s) of Conference:</w:t>
                  </w:r>
                </w:p>
                <w:p w14:paraId="434AF9F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28-30 April 2023</w:t>
                  </w:r>
                </w:p>
              </w:tc>
            </w:tr>
          </w:tbl>
          <w:p w14:paraId="7ABDC0C0" w14:textId="77777777" w:rsidR="00533C1F" w:rsidRDefault="00533C1F"/>
        </w:tc>
      </w:tr>
      <w:tr w:rsidR="00533C1F" w14:paraId="68F6DF28" w14:textId="77777777">
        <w:trPr>
          <w:trHeight w:val="1565"/>
        </w:trPr>
        <w:tc>
          <w:tcPr>
            <w:tcW w:w="427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B5C41"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13. Graduate Conference:</w:t>
            </w:r>
          </w:p>
          <w:p w14:paraId="3A9F07E0"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No</w:t>
            </w:r>
          </w:p>
          <w:p w14:paraId="01FDE330"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(Not exclusively: organizers are partially graduate students, and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was aimed at graduate students and early-career researchers, while invited speakers are a mix of junior and senior academics)</w:t>
            </w:r>
          </w:p>
        </w:tc>
        <w:tc>
          <w:tcPr>
            <w:tcW w:w="4748" w:type="dxa"/>
            <w:tcBorders>
              <w:bottom w:val="single" w:sz="8" w:space="0" w:color="000000"/>
              <w:right w:val="single" w:sz="8" w:space="0" w:color="000000"/>
            </w:tcBorders>
            <w:shd w:val="clear" w:color="auto" w:fill="auto"/>
            <w:tcMar>
              <w:top w:w="100" w:type="dxa"/>
              <w:left w:w="100" w:type="dxa"/>
              <w:bottom w:w="100" w:type="dxa"/>
              <w:right w:w="100" w:type="dxa"/>
            </w:tcMar>
          </w:tcPr>
          <w:p w14:paraId="04014E81"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14. Grant Amount: </w:t>
            </w:r>
            <w:r>
              <w:rPr>
                <w:rFonts w:ascii="Times New Roman" w:eastAsia="Times New Roman" w:hAnsi="Times New Roman" w:cs="Times New Roman"/>
              </w:rPr>
              <w:t>£</w:t>
            </w:r>
            <w:r>
              <w:rPr>
                <w:rFonts w:ascii="Times New Roman" w:eastAsia="Times New Roman" w:hAnsi="Times New Roman" w:cs="Times New Roman"/>
                <w:sz w:val="20"/>
                <w:szCs w:val="20"/>
              </w:rPr>
              <w:t>200</w:t>
            </w:r>
          </w:p>
          <w:p w14:paraId="412D68D5"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61B862B" w14:textId="77777777" w:rsidR="00533C1F" w:rsidRDefault="00533C1F">
            <w:pPr>
              <w:jc w:val="both"/>
              <w:rPr>
                <w:rFonts w:ascii="Times New Roman" w:eastAsia="Times New Roman" w:hAnsi="Times New Roman" w:cs="Times New Roman"/>
              </w:rPr>
            </w:pPr>
          </w:p>
        </w:tc>
      </w:tr>
    </w:tbl>
    <w:p w14:paraId="61DC02EE" w14:textId="77777777" w:rsidR="00533C1F" w:rsidRDefault="00533C1F"/>
    <w:p w14:paraId="506958E6" w14:textId="77777777" w:rsidR="00533C1F" w:rsidRDefault="00000000">
      <w:pPr>
        <w:spacing w:after="200"/>
        <w:rPr>
          <w:rFonts w:ascii="Times New Roman" w:eastAsia="Times New Roman" w:hAnsi="Times New Roman" w:cs="Times New Roman"/>
        </w:rPr>
      </w:pPr>
      <w:r>
        <w:rPr>
          <w:rFonts w:ascii="Times New Roman" w:eastAsia="Times New Roman" w:hAnsi="Times New Roman" w:cs="Times New Roman"/>
          <w:smallCaps/>
        </w:rPr>
        <w:t xml:space="preserve">Conference Details </w:t>
      </w:r>
      <w:r>
        <w:rPr>
          <w:rFonts w:ascii="Times New Roman" w:eastAsia="Times New Roman" w:hAnsi="Times New Roman" w:cs="Times New Roman"/>
        </w:rPr>
        <w:t>(</w:t>
      </w:r>
      <w:r>
        <w:rPr>
          <w:rFonts w:ascii="Times New Roman" w:eastAsia="Times New Roman" w:hAnsi="Times New Roman" w:cs="Times New Roman"/>
          <w:i/>
        </w:rPr>
        <w:t>continued</w:t>
      </w:r>
      <w:r>
        <w:rPr>
          <w:rFonts w:ascii="Times New Roman" w:eastAsia="Times New Roman" w:hAnsi="Times New Roman" w:cs="Times New Roman"/>
        </w:rPr>
        <w:t>)</w:t>
      </w:r>
    </w:p>
    <w:tbl>
      <w:tblPr>
        <w:tblStyle w:val="a3"/>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95"/>
        <w:gridCol w:w="4230"/>
      </w:tblGrid>
      <w:tr w:rsidR="00533C1F" w14:paraId="6DD2979E" w14:textId="77777777">
        <w:trPr>
          <w:trHeight w:val="11240"/>
        </w:trPr>
        <w:tc>
          <w:tcPr>
            <w:tcW w:w="902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453BB"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15. Detailed summary and assessment of the conference:</w:t>
            </w:r>
          </w:p>
          <w:p w14:paraId="138D2785" w14:textId="77777777" w:rsidR="00533C1F" w:rsidRDefault="00533C1F">
            <w:pPr>
              <w:jc w:val="both"/>
              <w:rPr>
                <w:rFonts w:ascii="Times New Roman" w:eastAsia="Times New Roman" w:hAnsi="Times New Roman" w:cs="Times New Roman"/>
                <w:b/>
              </w:rPr>
            </w:pPr>
          </w:p>
          <w:p w14:paraId="2931D316" w14:textId="77777777" w:rsidR="00533C1F" w:rsidRDefault="00000000">
            <w:pPr>
              <w:jc w:val="both"/>
              <w:rPr>
                <w:rFonts w:ascii="Times New Roman" w:eastAsia="Times New Roman" w:hAnsi="Times New Roman" w:cs="Times New Roman"/>
                <w:color w:val="2A2A2A"/>
              </w:rPr>
            </w:pPr>
            <w:r>
              <w:rPr>
                <w:rFonts w:ascii="Times New Roman" w:eastAsia="Times New Roman" w:hAnsi="Times New Roman" w:cs="Times New Roman"/>
                <w:i/>
              </w:rPr>
              <w:t>Questioning ‘Western Philosophy’</w:t>
            </w:r>
            <w:r>
              <w:rPr>
                <w:rFonts w:ascii="Times New Roman" w:eastAsia="Times New Roman" w:hAnsi="Times New Roman" w:cs="Times New Roman"/>
              </w:rPr>
              <w:t xml:space="preserve"> was the first international conference dedicated to the subject of how the idea of ‘Western philosophy’ was constructed, and the legacies of this construction on subsequent philosophy and intellectual history. The conference took place in April 2023 at Worcester College, University of Oxford. The invited speakers were Prof. Linda Martín </w:t>
            </w:r>
            <w:proofErr w:type="spellStart"/>
            <w:r>
              <w:rPr>
                <w:rFonts w:ascii="Times New Roman" w:eastAsia="Times New Roman" w:hAnsi="Times New Roman" w:cs="Times New Roman"/>
              </w:rPr>
              <w:t>Alcoff</w:t>
            </w:r>
            <w:proofErr w:type="spellEnd"/>
            <w:r>
              <w:rPr>
                <w:rFonts w:ascii="Times New Roman" w:eastAsia="Times New Roman" w:hAnsi="Times New Roman" w:cs="Times New Roman"/>
              </w:rPr>
              <w:t xml:space="preserve">, Prof. Peter Adamson, Prof. Lucy Allais, Prof. Robert </w:t>
            </w:r>
            <w:proofErr w:type="spellStart"/>
            <w:r>
              <w:rPr>
                <w:rFonts w:ascii="Times New Roman" w:eastAsia="Times New Roman" w:hAnsi="Times New Roman" w:cs="Times New Roman"/>
              </w:rPr>
              <w:t>Bernasconi</w:t>
            </w:r>
            <w:proofErr w:type="spellEnd"/>
            <w:r>
              <w:rPr>
                <w:rFonts w:ascii="Times New Roman" w:eastAsia="Times New Roman" w:hAnsi="Times New Roman" w:cs="Times New Roman"/>
              </w:rPr>
              <w:t xml:space="preserve">, Prof. Souleymane </w:t>
            </w:r>
            <w:proofErr w:type="spellStart"/>
            <w:r>
              <w:rPr>
                <w:rFonts w:ascii="Times New Roman" w:eastAsia="Times New Roman" w:hAnsi="Times New Roman" w:cs="Times New Roman"/>
              </w:rPr>
              <w:t>Bachir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Diagne</w:t>
            </w:r>
            <w:proofErr w:type="spellEnd"/>
            <w:r>
              <w:rPr>
                <w:rFonts w:ascii="Times New Roman" w:eastAsia="Times New Roman" w:hAnsi="Times New Roman" w:cs="Times New Roman"/>
              </w:rPr>
              <w:t>, Prof. Lewis Gordon, Dr Kimberly Ann Harris, Prof. Monika Kirloskar-Steinbach, Prof. Catherine König-</w:t>
            </w:r>
            <w:proofErr w:type="spellStart"/>
            <w:r>
              <w:rPr>
                <w:rFonts w:ascii="Times New Roman" w:eastAsia="Times New Roman" w:hAnsi="Times New Roman" w:cs="Times New Roman"/>
              </w:rPr>
              <w:t>Pralong</w:t>
            </w:r>
            <w:proofErr w:type="spellEnd"/>
            <w:r>
              <w:rPr>
                <w:rFonts w:ascii="Times New Roman" w:eastAsia="Times New Roman" w:hAnsi="Times New Roman" w:cs="Times New Roman"/>
              </w:rPr>
              <w:t xml:space="preserve">, Prof. Lin Ma, Prof. Christoph </w:t>
            </w:r>
            <w:proofErr w:type="spellStart"/>
            <w:r>
              <w:rPr>
                <w:rFonts w:ascii="Times New Roman" w:eastAsia="Times New Roman" w:hAnsi="Times New Roman" w:cs="Times New Roman"/>
              </w:rPr>
              <w:t>Schuringa</w:t>
            </w:r>
            <w:proofErr w:type="spellEnd"/>
            <w:r>
              <w:rPr>
                <w:rFonts w:ascii="Times New Roman" w:eastAsia="Times New Roman" w:hAnsi="Times New Roman" w:cs="Times New Roman"/>
              </w:rPr>
              <w:t xml:space="preserve">, and Dr Yoko Arisaka. The speakers selected through a competitive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were Dr ​Lilith W. Lee, Dr </w:t>
            </w:r>
            <w:proofErr w:type="spellStart"/>
            <w:r>
              <w:rPr>
                <w:rFonts w:ascii="Times New Roman" w:eastAsia="Times New Roman" w:hAnsi="Times New Roman" w:cs="Times New Roman"/>
              </w:rPr>
              <w:t>Saloni</w:t>
            </w:r>
            <w:proofErr w:type="spellEnd"/>
            <w:r>
              <w:rPr>
                <w:rFonts w:ascii="Times New Roman" w:eastAsia="Times New Roman" w:hAnsi="Times New Roman" w:cs="Times New Roman"/>
              </w:rPr>
              <w:t xml:space="preserve"> de Souza, Sarah Bernard-Granger, ​Allan M. </w:t>
            </w:r>
            <w:proofErr w:type="spellStart"/>
            <w:r>
              <w:rPr>
                <w:rFonts w:ascii="Times New Roman" w:eastAsia="Times New Roman" w:hAnsi="Times New Roman" w:cs="Times New Roman"/>
              </w:rPr>
              <w:t>Hillani</w:t>
            </w:r>
            <w:proofErr w:type="spellEnd"/>
            <w:r>
              <w:rPr>
                <w:rFonts w:ascii="Times New Roman" w:eastAsia="Times New Roman" w:hAnsi="Times New Roman" w:cs="Times New Roman"/>
              </w:rPr>
              <w:t xml:space="preserve">, Dr ​Lerato </w:t>
            </w:r>
            <w:proofErr w:type="spellStart"/>
            <w:r>
              <w:rPr>
                <w:rFonts w:ascii="Times New Roman" w:eastAsia="Times New Roman" w:hAnsi="Times New Roman" w:cs="Times New Roman"/>
              </w:rPr>
              <w:t>Posholi</w:t>
            </w:r>
            <w:proofErr w:type="spellEnd"/>
            <w:r>
              <w:rPr>
                <w:rFonts w:ascii="Times New Roman" w:eastAsia="Times New Roman" w:hAnsi="Times New Roman" w:cs="Times New Roman"/>
              </w:rPr>
              <w:t xml:space="preserve">, Dr ​Kadir </w:t>
            </w:r>
            <w:proofErr w:type="spellStart"/>
            <w:r>
              <w:rPr>
                <w:rFonts w:ascii="Times New Roman" w:eastAsia="Times New Roman" w:hAnsi="Times New Roman" w:cs="Times New Roman"/>
              </w:rPr>
              <w:t>Filiz</w:t>
            </w:r>
            <w:proofErr w:type="spellEnd"/>
            <w:r>
              <w:rPr>
                <w:rFonts w:ascii="Times New Roman" w:eastAsia="Times New Roman" w:hAnsi="Times New Roman" w:cs="Times New Roman"/>
              </w:rPr>
              <w:t xml:space="preserve">, and Dr ​Daniel James Smith. In addition, four of the organizers gave papers: Lea Cantor, Jonathan </w:t>
            </w:r>
            <w:proofErr w:type="spellStart"/>
            <w:r>
              <w:rPr>
                <w:rFonts w:ascii="Times New Roman" w:eastAsia="Times New Roman" w:hAnsi="Times New Roman" w:cs="Times New Roman"/>
              </w:rPr>
              <w:t>Egid</w:t>
            </w:r>
            <w:proofErr w:type="spellEnd"/>
            <w:r>
              <w:rPr>
                <w:rFonts w:ascii="Times New Roman" w:eastAsia="Times New Roman" w:hAnsi="Times New Roman" w:cs="Times New Roman"/>
              </w:rPr>
              <w:t xml:space="preserve">, Dr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and Dr Dmitri Levitin. Chairs included the current Chair of the Philosophy Faculty Board at Oxford, Professor Ursula </w:t>
            </w:r>
            <w:proofErr w:type="spellStart"/>
            <w:r>
              <w:rPr>
                <w:rFonts w:ascii="Times New Roman" w:eastAsia="Times New Roman" w:hAnsi="Times New Roman" w:cs="Times New Roman"/>
              </w:rPr>
              <w:t>Coope</w:t>
            </w:r>
            <w:proofErr w:type="spellEnd"/>
            <w:r>
              <w:rPr>
                <w:rFonts w:ascii="Times New Roman" w:eastAsia="Times New Roman" w:hAnsi="Times New Roman" w:cs="Times New Roman"/>
              </w:rPr>
              <w:t xml:space="preserve">; the current Director of Graduate Studies in the Philosophy Faculty at Oxford, Prof. Luca Castagnoli; Prof. </w:t>
            </w:r>
            <w:proofErr w:type="spellStart"/>
            <w:r>
              <w:rPr>
                <w:rFonts w:ascii="Times New Roman" w:eastAsia="Times New Roman" w:hAnsi="Times New Roman" w:cs="Times New Roman"/>
              </w:rPr>
              <w:t>Faridah</w:t>
            </w:r>
            <w:proofErr w:type="spellEnd"/>
            <w:r>
              <w:rPr>
                <w:rFonts w:ascii="Times New Roman" w:eastAsia="Times New Roman" w:hAnsi="Times New Roman" w:cs="Times New Roman"/>
              </w:rPr>
              <w:t xml:space="preserve"> Zaman (History, Oxford); Dr Alesia </w:t>
            </w:r>
            <w:proofErr w:type="spellStart"/>
            <w:r>
              <w:rPr>
                <w:rFonts w:ascii="Times New Roman" w:eastAsia="Times New Roman" w:hAnsi="Times New Roman" w:cs="Times New Roman"/>
              </w:rPr>
              <w:t>Preite</w:t>
            </w:r>
            <w:proofErr w:type="spellEnd"/>
            <w:r>
              <w:rPr>
                <w:rFonts w:ascii="Times New Roman" w:eastAsia="Times New Roman" w:hAnsi="Times New Roman" w:cs="Times New Roman"/>
              </w:rPr>
              <w:t xml:space="preserve"> (Philosophy, Oxford); Maya Krishan (Philosophy, Oxford); and Justin Holder (Philosophy, Oxford).</w:t>
            </w:r>
          </w:p>
          <w:p w14:paraId="777BCE8D" w14:textId="77777777" w:rsidR="00533C1F" w:rsidRDefault="00533C1F">
            <w:pPr>
              <w:jc w:val="both"/>
              <w:rPr>
                <w:rFonts w:ascii="Times New Roman" w:eastAsia="Times New Roman" w:hAnsi="Times New Roman" w:cs="Times New Roman"/>
              </w:rPr>
            </w:pPr>
          </w:p>
          <w:p w14:paraId="63AFF613"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Overall, the conference was a resounding success, and we have received strongly positive feedback from speakers and guest attendees. Building on work from, </w:t>
            </w:r>
            <w:r>
              <w:rPr>
                <w:rFonts w:ascii="Times New Roman" w:eastAsia="Times New Roman" w:hAnsi="Times New Roman" w:cs="Times New Roman"/>
                <w:i/>
              </w:rPr>
              <w:t>inter alia</w:t>
            </w:r>
            <w:r>
              <w:rPr>
                <w:rFonts w:ascii="Times New Roman" w:eastAsia="Times New Roman" w:hAnsi="Times New Roman" w:cs="Times New Roman"/>
              </w:rPr>
              <w:t xml:space="preserve">, the history of philosophy, global intellectual history, intercultural and comparative philosophy, critical philosophy of ‘race’, and decolonial studies, the conference explored the concept of ‘Western Philosophy’ from philosophical, historical, and historiographical perspectives. It brought together scholars working across multiple philosophical traditions from around the </w:t>
            </w:r>
            <w:proofErr w:type="gramStart"/>
            <w:r>
              <w:rPr>
                <w:rFonts w:ascii="Times New Roman" w:eastAsia="Times New Roman" w:hAnsi="Times New Roman" w:cs="Times New Roman"/>
              </w:rPr>
              <w:t>world, and</w:t>
            </w:r>
            <w:proofErr w:type="gramEnd"/>
            <w:r>
              <w:rPr>
                <w:rFonts w:ascii="Times New Roman" w:eastAsia="Times New Roman" w:hAnsi="Times New Roman" w:cs="Times New Roman"/>
              </w:rPr>
              <w:t xml:space="preserve"> drew together many of the specific debates that have taken place within these fields with a view to exploring their broader significance for our understanding of philosophy and its history.</w:t>
            </w:r>
          </w:p>
          <w:p w14:paraId="708024AB" w14:textId="77777777" w:rsidR="00533C1F" w:rsidRDefault="00533C1F">
            <w:pPr>
              <w:jc w:val="both"/>
              <w:rPr>
                <w:rFonts w:ascii="Times New Roman" w:eastAsia="Times New Roman" w:hAnsi="Times New Roman" w:cs="Times New Roman"/>
              </w:rPr>
            </w:pPr>
          </w:p>
          <w:p w14:paraId="7F0BB84B" w14:textId="77777777" w:rsidR="00533C1F" w:rsidRDefault="00000000">
            <w:pPr>
              <w:jc w:val="both"/>
              <w:rPr>
                <w:rFonts w:ascii="Times New Roman" w:eastAsia="Times New Roman" w:hAnsi="Times New Roman" w:cs="Times New Roman"/>
                <w:color w:val="2A2A2A"/>
              </w:rPr>
            </w:pPr>
            <w:r>
              <w:rPr>
                <w:rFonts w:ascii="Times New Roman" w:eastAsia="Times New Roman" w:hAnsi="Times New Roman" w:cs="Times New Roman"/>
              </w:rPr>
              <w:t>The conference speakers tackled several of the thorny issues at stake: the legitimacy of descriptors, such as ‘Western’, when applied to philosophy (especially if considered a universal practice of human reason); the historical circumstances for the emergence of the idea of ‘Western Philosophy’ and the narratives associated with it; and the ways in which disciplinary histories of philosophy often presents ‘Western Philosophy’ as equivalent to ‘Philosophy’ as such, implying the exclusion of non-European philosophical traditions from the mainstream 'canon'.</w:t>
            </w:r>
          </w:p>
          <w:p w14:paraId="7FA9FEF7" w14:textId="77777777" w:rsidR="00533C1F" w:rsidRDefault="00533C1F">
            <w:pPr>
              <w:jc w:val="both"/>
              <w:rPr>
                <w:rFonts w:ascii="Times New Roman" w:eastAsia="Times New Roman" w:hAnsi="Times New Roman" w:cs="Times New Roman"/>
                <w:color w:val="2A2A2A"/>
              </w:rPr>
            </w:pPr>
          </w:p>
          <w:p w14:paraId="37A75553" w14:textId="77777777" w:rsidR="00533C1F" w:rsidRDefault="00000000">
            <w:pPr>
              <w:jc w:val="both"/>
              <w:rPr>
                <w:rFonts w:ascii="Times New Roman" w:eastAsia="Times New Roman" w:hAnsi="Times New Roman" w:cs="Times New Roman"/>
                <w:color w:val="2A2A2A"/>
              </w:rPr>
            </w:pPr>
            <w:r>
              <w:rPr>
                <w:rFonts w:ascii="Times New Roman" w:eastAsia="Times New Roman" w:hAnsi="Times New Roman" w:cs="Times New Roman"/>
              </w:rPr>
              <w:t xml:space="preserve">Several speakers explored the legitimacy debates which have thus far been reserved for so-called ‘non-Western’ philosophical traditions.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contributions also challenged the linear narrative that presents the history of philosophy as a continuous, progressive, self-standing development from the ancient Greeks to contemporary Euro-America. Several speakers also drew attention to and expanded upon recent scholarship highlighting the erasure of African and Asian philosophical sources, starting especially in 18</w:t>
            </w:r>
            <w:r>
              <w:rPr>
                <w:rFonts w:ascii="Times New Roman" w:eastAsia="Times New Roman" w:hAnsi="Times New Roman" w:cs="Times New Roman"/>
                <w:vertAlign w:val="superscript"/>
              </w:rPr>
              <w:t>th</w:t>
            </w:r>
            <w:r>
              <w:rPr>
                <w:rFonts w:ascii="Times New Roman" w:eastAsia="Times New Roman" w:hAnsi="Times New Roman" w:cs="Times New Roman"/>
              </w:rPr>
              <w:t>-century European historiography, and the subsequent repainting of philosophy as purely European and, in time, White. We achieved a clearer picture of how these dynamics shaped or even grounded the idea of ‘Western Philosophy’ which emerged over the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centuries. A range of contributions, from Catherine König-</w:t>
            </w:r>
            <w:proofErr w:type="spellStart"/>
            <w:r>
              <w:rPr>
                <w:rFonts w:ascii="Times New Roman" w:eastAsia="Times New Roman" w:hAnsi="Times New Roman" w:cs="Times New Roman"/>
              </w:rPr>
              <w:t>Pralong</w:t>
            </w:r>
            <w:proofErr w:type="spellEnd"/>
            <w:r>
              <w:rPr>
                <w:rFonts w:ascii="Times New Roman" w:eastAsia="Times New Roman" w:hAnsi="Times New Roman" w:cs="Times New Roman"/>
              </w:rPr>
              <w:t xml:space="preserve"> and Lewis Gordon to Sarah Bernard-Granger and Yoko Arisaka, also tackled aspects of the impact of colonialism and how its legacies have contributed to the construction of ‘Western Philosophy’. We thus had critical debates about the origins and rapid ascendancy of the idea of ‘Western Philosophy’, pinpointing key historical moments in the genealogy and dissemination of the idea itself.</w:t>
            </w:r>
          </w:p>
          <w:p w14:paraId="298113EA" w14:textId="77777777" w:rsidR="00533C1F" w:rsidRDefault="00533C1F">
            <w:pPr>
              <w:jc w:val="both"/>
              <w:rPr>
                <w:rFonts w:ascii="Times New Roman" w:eastAsia="Times New Roman" w:hAnsi="Times New Roman" w:cs="Times New Roman"/>
                <w:color w:val="2A2A2A"/>
              </w:rPr>
            </w:pPr>
          </w:p>
          <w:p w14:paraId="57E5CBC7"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Several speakers proposed that we shift the focus to issues in </w:t>
            </w:r>
            <w:proofErr w:type="spellStart"/>
            <w:r>
              <w:rPr>
                <w:rFonts w:ascii="Times New Roman" w:eastAsia="Times New Roman" w:hAnsi="Times New Roman" w:cs="Times New Roman"/>
              </w:rPr>
              <w:t>metaphilosophy</w:t>
            </w:r>
            <w:proofErr w:type="spellEnd"/>
            <w:r>
              <w:rPr>
                <w:rFonts w:ascii="Times New Roman" w:eastAsia="Times New Roman" w:hAnsi="Times New Roman" w:cs="Times New Roman"/>
              </w:rPr>
              <w:t xml:space="preserve">: to the broad question of what makes something philosophical in the first place. In other presentations, we heard about some of the double-standards that are imposed on philosophizing due to narratives of ‘Western Philosophy’ (Kadir </w:t>
            </w:r>
            <w:proofErr w:type="spellStart"/>
            <w:r>
              <w:rPr>
                <w:rFonts w:ascii="Times New Roman" w:eastAsia="Times New Roman" w:hAnsi="Times New Roman" w:cs="Times New Roman"/>
              </w:rPr>
              <w:t>Filiz</w:t>
            </w:r>
            <w:proofErr w:type="spellEnd"/>
            <w:r>
              <w:rPr>
                <w:rFonts w:ascii="Times New Roman" w:eastAsia="Times New Roman" w:hAnsi="Times New Roman" w:cs="Times New Roman"/>
              </w:rPr>
              <w:t xml:space="preserve">, Allan </w:t>
            </w:r>
            <w:proofErr w:type="spellStart"/>
            <w:r>
              <w:rPr>
                <w:rFonts w:ascii="Times New Roman" w:eastAsia="Times New Roman" w:hAnsi="Times New Roman" w:cs="Times New Roman"/>
              </w:rPr>
              <w:t>Hillani</w:t>
            </w:r>
            <w:proofErr w:type="spellEnd"/>
            <w:r>
              <w:rPr>
                <w:rFonts w:ascii="Times New Roman" w:eastAsia="Times New Roman" w:hAnsi="Times New Roman" w:cs="Times New Roman"/>
              </w:rPr>
              <w:t xml:space="preserve">, Lin Ma), such as delimiting which languages are considered ‘philosophical’ and claiming textuality and Greek-responding philosophy as a uniquely European heritage (Souleymane </w:t>
            </w:r>
            <w:proofErr w:type="spellStart"/>
            <w:r>
              <w:rPr>
                <w:rFonts w:ascii="Times New Roman" w:eastAsia="Times New Roman" w:hAnsi="Times New Roman" w:cs="Times New Roman"/>
              </w:rPr>
              <w:t>Bachir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Diagne</w:t>
            </w:r>
            <w:proofErr w:type="spellEnd"/>
            <w:r>
              <w:rPr>
                <w:rFonts w:ascii="Times New Roman" w:eastAsia="Times New Roman" w:hAnsi="Times New Roman" w:cs="Times New Roman"/>
              </w:rPr>
              <w:t>).</w:t>
            </w:r>
          </w:p>
          <w:p w14:paraId="25C76DFB" w14:textId="77777777" w:rsidR="00533C1F" w:rsidRDefault="00533C1F">
            <w:pPr>
              <w:jc w:val="both"/>
              <w:rPr>
                <w:rFonts w:ascii="Times New Roman" w:eastAsia="Times New Roman" w:hAnsi="Times New Roman" w:cs="Times New Roman"/>
              </w:rPr>
            </w:pPr>
          </w:p>
          <w:p w14:paraId="6ED3041B" w14:textId="49346504"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range of speakers brought out the impact of the problematic narrative of ‘Western Philosophy’ in specialist work in the history of philosophy. Lea Cantor and Robert </w:t>
            </w:r>
            <w:proofErr w:type="spellStart"/>
            <w:r>
              <w:rPr>
                <w:rFonts w:ascii="Times New Roman" w:eastAsia="Times New Roman" w:hAnsi="Times New Roman" w:cs="Times New Roman"/>
              </w:rPr>
              <w:t>Bernasconi</w:t>
            </w:r>
            <w:proofErr w:type="spellEnd"/>
            <w:r>
              <w:rPr>
                <w:rFonts w:ascii="Times New Roman" w:eastAsia="Times New Roman" w:hAnsi="Times New Roman" w:cs="Times New Roman"/>
              </w:rPr>
              <w:t xml:space="preserve"> demonstrated that teleological narratives of progressive rationalization or secularization – which gained traction especially in late-18th-century Germany – still have a strong hold in contemporary philosophy, and directly underpin exclusions cutting across schools of thought and time periods (Cantor showed their continued impact on the field of ancient philosophy; </w:t>
            </w:r>
            <w:proofErr w:type="spellStart"/>
            <w:r>
              <w:rPr>
                <w:rFonts w:ascii="Times New Roman" w:eastAsia="Times New Roman" w:hAnsi="Times New Roman" w:cs="Times New Roman"/>
              </w:rPr>
              <w:t>Bernasconi</w:t>
            </w:r>
            <w:proofErr w:type="spellEnd"/>
            <w:r>
              <w:rPr>
                <w:rFonts w:ascii="Times New Roman" w:eastAsia="Times New Roman" w:hAnsi="Times New Roman" w:cs="Times New Roman"/>
              </w:rPr>
              <w:t xml:space="preserve"> highlighted the stakes for late modern philosophy and changing attitudes to Chinese and Indian philosophy in the period). Others, such as Monika Kirloskar-Steinbach, Lewis Gordon, and Allan </w:t>
            </w:r>
            <w:proofErr w:type="spellStart"/>
            <w:r>
              <w:rPr>
                <w:rFonts w:ascii="Times New Roman" w:eastAsia="Times New Roman" w:hAnsi="Times New Roman" w:cs="Times New Roman"/>
              </w:rPr>
              <w:t>Hillani</w:t>
            </w:r>
            <w:proofErr w:type="spellEnd"/>
            <w:r>
              <w:rPr>
                <w:rFonts w:ascii="Times New Roman" w:eastAsia="Times New Roman" w:hAnsi="Times New Roman" w:cs="Times New Roman"/>
              </w:rPr>
              <w:t>, pointed to how ‘Western Philosophy’ narratives obscure or even undermine philosophical work done across the world – creating a problem not only for the history of philosophy, but for philosophy as such.</w:t>
            </w:r>
          </w:p>
          <w:p w14:paraId="30517C6A" w14:textId="77777777" w:rsidR="00533C1F" w:rsidRDefault="00533C1F">
            <w:pPr>
              <w:jc w:val="both"/>
              <w:rPr>
                <w:rFonts w:ascii="Times New Roman" w:eastAsia="Times New Roman" w:hAnsi="Times New Roman" w:cs="Times New Roman"/>
              </w:rPr>
            </w:pPr>
          </w:p>
          <w:p w14:paraId="411ECB0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Several speakers, such as Christoph </w:t>
            </w:r>
            <w:proofErr w:type="spellStart"/>
            <w:r>
              <w:rPr>
                <w:rFonts w:ascii="Times New Roman" w:eastAsia="Times New Roman" w:hAnsi="Times New Roman" w:cs="Times New Roman"/>
              </w:rPr>
              <w:t>Schuringa</w:t>
            </w:r>
            <w:proofErr w:type="spellEnd"/>
            <w:r>
              <w:rPr>
                <w:rFonts w:ascii="Times New Roman" w:eastAsia="Times New Roman" w:hAnsi="Times New Roman" w:cs="Times New Roman"/>
              </w:rPr>
              <w:t xml:space="preserve">,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and Linda Martín </w:t>
            </w:r>
            <w:proofErr w:type="spellStart"/>
            <w:r>
              <w:rPr>
                <w:rFonts w:ascii="Times New Roman" w:eastAsia="Times New Roman" w:hAnsi="Times New Roman" w:cs="Times New Roman"/>
              </w:rPr>
              <w:t>Alcoff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the idea of ‘Western Philosophy’ as a political project, which ought to be critiqued in this light. Others, including Lilith W. Lee, </w:t>
            </w:r>
            <w:proofErr w:type="spellStart"/>
            <w:r>
              <w:rPr>
                <w:rFonts w:ascii="Times New Roman" w:eastAsia="Times New Roman" w:hAnsi="Times New Roman" w:cs="Times New Roman"/>
              </w:rPr>
              <w:t>Saloni</w:t>
            </w:r>
            <w:proofErr w:type="spellEnd"/>
            <w:r>
              <w:rPr>
                <w:rFonts w:ascii="Times New Roman" w:eastAsia="Times New Roman" w:hAnsi="Times New Roman" w:cs="Times New Roman"/>
              </w:rPr>
              <w:t xml:space="preserve"> de Souza, and Allan </w:t>
            </w:r>
            <w:proofErr w:type="spellStart"/>
            <w:r>
              <w:rPr>
                <w:rFonts w:ascii="Times New Roman" w:eastAsia="Times New Roman" w:hAnsi="Times New Roman" w:cs="Times New Roman"/>
              </w:rPr>
              <w:t>Hillani</w:t>
            </w:r>
            <w:proofErr w:type="spellEnd"/>
            <w:r>
              <w:rPr>
                <w:rFonts w:ascii="Times New Roman" w:eastAsia="Times New Roman" w:hAnsi="Times New Roman" w:cs="Times New Roman"/>
              </w:rPr>
              <w:t>, presented critiques of narratives attributed to ‘Western Philosophy’ from historical figures from around the world ranging from Latin America, Africa, South and South-East Asia.</w:t>
            </w:r>
          </w:p>
          <w:p w14:paraId="55604B59" w14:textId="77777777" w:rsidR="00533C1F" w:rsidRDefault="00533C1F">
            <w:pPr>
              <w:jc w:val="both"/>
              <w:rPr>
                <w:rFonts w:ascii="Times New Roman" w:eastAsia="Times New Roman" w:hAnsi="Times New Roman" w:cs="Times New Roman"/>
              </w:rPr>
            </w:pPr>
          </w:p>
          <w:p w14:paraId="6A3773D0"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As anticipated, several speakers provided arguments calling for the abandonment of the category of ‘Western Philosophy’, including Lucy Allais, Peter Adamson, and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Others, including Linda Martín </w:t>
            </w:r>
            <w:proofErr w:type="spellStart"/>
            <w:r>
              <w:rPr>
                <w:rFonts w:ascii="Times New Roman" w:eastAsia="Times New Roman" w:hAnsi="Times New Roman" w:cs="Times New Roman"/>
              </w:rPr>
              <w:t>Alcoff</w:t>
            </w:r>
            <w:proofErr w:type="spellEnd"/>
            <w:r>
              <w:rPr>
                <w:rFonts w:ascii="Times New Roman" w:eastAsia="Times New Roman" w:hAnsi="Times New Roman" w:cs="Times New Roman"/>
              </w:rPr>
              <w:t xml:space="preserve"> and Christoph </w:t>
            </w:r>
            <w:proofErr w:type="spellStart"/>
            <w:r>
              <w:rPr>
                <w:rFonts w:ascii="Times New Roman" w:eastAsia="Times New Roman" w:hAnsi="Times New Roman" w:cs="Times New Roman"/>
              </w:rPr>
              <w:t>Schuringa</w:t>
            </w:r>
            <w:proofErr w:type="spellEnd"/>
            <w:r>
              <w:rPr>
                <w:rFonts w:ascii="Times New Roman" w:eastAsia="Times New Roman" w:hAnsi="Times New Roman" w:cs="Times New Roman"/>
              </w:rPr>
              <w:t xml:space="preserve">, argued that we might instead hold on to the category of ‘Western Philosophy’, but only insofar it ‘names a problem’. Alternatively, it was suggested that we abandon the category of ‘Western Philosophy’ but use a different name that problematizes it more explicitly –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‘Eurocentric philosophy’, as proposed by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The challenge this debate brought into focus was the problem of acknowledging the fact that the idea of ‘Western Philosophy’ has a hegemonic hold, and that it is to this extent a reality, while at the same time recognizing that using the label risks reinforcing and perpetuating the falsehoods on which the idea relies. </w:t>
            </w:r>
          </w:p>
          <w:p w14:paraId="6C62F4A3" w14:textId="77777777" w:rsidR="00533C1F" w:rsidRDefault="00533C1F">
            <w:pPr>
              <w:jc w:val="both"/>
              <w:rPr>
                <w:rFonts w:ascii="Times New Roman" w:eastAsia="Times New Roman" w:hAnsi="Times New Roman" w:cs="Times New Roman"/>
              </w:rPr>
            </w:pPr>
          </w:p>
          <w:p w14:paraId="2B4FF7A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conference also implicitly touched upon the prospects to which critiquing the idea of ‘Western Philosophy’ gives rise for the future of philosophy. These included the idea that decolonial critique is often a subtext of challenges to the idea of ‘Western Philosophy’; that an adequate critique of ‘Western Philosophy’ must also take into account and probe gendered exclusions; that relevant </w:t>
            </w:r>
            <w:proofErr w:type="spellStart"/>
            <w:r>
              <w:rPr>
                <w:rFonts w:ascii="Times New Roman" w:eastAsia="Times New Roman" w:hAnsi="Times New Roman" w:cs="Times New Roman"/>
              </w:rPr>
              <w:t>metaphilosophical</w:t>
            </w:r>
            <w:proofErr w:type="spellEnd"/>
            <w:r>
              <w:rPr>
                <w:rFonts w:ascii="Times New Roman" w:eastAsia="Times New Roman" w:hAnsi="Times New Roman" w:cs="Times New Roman"/>
              </w:rPr>
              <w:t xml:space="preserve"> debates will need to grapple with the challenges of (often implicit) methodological essentialism; that disciplinary ‘decadence’ in philosophy ought to be interrogated, and questions of interdisciplinary and cross-cutting engagements encouraged. We also discussed the question of how all of this is likely to affect daily as well as intergenerational practices: how do we implement such critiques in teaching? How does this shape research? How does the university relate to non-university environments? How is philosophy used politically and what is the role of philosophy in social struggles? How does philosophy risk </w:t>
            </w:r>
            <w:proofErr w:type="gramStart"/>
            <w:r>
              <w:rPr>
                <w:rFonts w:ascii="Times New Roman" w:eastAsia="Times New Roman" w:hAnsi="Times New Roman" w:cs="Times New Roman"/>
              </w:rPr>
              <w:t>contributing</w:t>
            </w:r>
            <w:proofErr w:type="gramEnd"/>
            <w:r>
              <w:rPr>
                <w:rFonts w:ascii="Times New Roman" w:eastAsia="Times New Roman" w:hAnsi="Times New Roman" w:cs="Times New Roman"/>
              </w:rPr>
              <w:t xml:space="preserve"> to the reproduction of imperial systems? </w:t>
            </w:r>
            <w:r>
              <w:rPr>
                <w:rFonts w:ascii="Times New Roman" w:eastAsia="Times New Roman" w:hAnsi="Times New Roman" w:cs="Times New Roman"/>
                <w:i/>
              </w:rPr>
              <w:lastRenderedPageBreak/>
              <w:t xml:space="preserve">Questioning ‘Western Philosophy’ </w:t>
            </w:r>
            <w:r>
              <w:rPr>
                <w:rFonts w:ascii="Times New Roman" w:eastAsia="Times New Roman" w:hAnsi="Times New Roman" w:cs="Times New Roman"/>
              </w:rPr>
              <w:t>opened new ground for exploring these debates through multifaceted critique of the narratives of ‘Western Philosophy’ itself.</w:t>
            </w:r>
          </w:p>
          <w:p w14:paraId="35DC341B" w14:textId="77777777" w:rsidR="00533C1F" w:rsidRDefault="00533C1F">
            <w:pPr>
              <w:jc w:val="both"/>
              <w:rPr>
                <w:rFonts w:ascii="Times New Roman" w:eastAsia="Times New Roman" w:hAnsi="Times New Roman" w:cs="Times New Roman"/>
              </w:rPr>
            </w:pPr>
          </w:p>
          <w:p w14:paraId="5BC7CE5E"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Feedback from attendees</w:t>
            </w:r>
          </w:p>
          <w:p w14:paraId="1B44CED5" w14:textId="77777777" w:rsidR="00533C1F" w:rsidRDefault="00533C1F">
            <w:pPr>
              <w:jc w:val="both"/>
              <w:rPr>
                <w:rFonts w:ascii="Times New Roman" w:eastAsia="Times New Roman" w:hAnsi="Times New Roman" w:cs="Times New Roman"/>
              </w:rPr>
            </w:pPr>
          </w:p>
          <w:p w14:paraId="39BF7D52"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One of the invited speakers wrote to us after the end of the conference “to thank you [the organizers] for including me in the conference and also for all the meticulous work you put into it to make it such a success.”  Another invited speaker wrote to us saying that “I enjoyed the exchange and look forward to the [post-conference proceedings] publication.” Another invited speaker wrote: “thanks so much for putting on such a wonderful conference. I know it was a lot of work. It was worth it, as people are so impressed and relieved so many scholars are working on these matters.” Another invited speaker wrote: “Thanks again---I got a lot out of the </w:t>
            </w:r>
            <w:proofErr w:type="gramStart"/>
            <w:r>
              <w:rPr>
                <w:rFonts w:ascii="Times New Roman" w:eastAsia="Times New Roman" w:hAnsi="Times New Roman" w:cs="Times New Roman"/>
              </w:rPr>
              <w:t>conference, and</w:t>
            </w:r>
            <w:proofErr w:type="gramEnd"/>
            <w:r>
              <w:rPr>
                <w:rFonts w:ascii="Times New Roman" w:eastAsia="Times New Roman" w:hAnsi="Times New Roman" w:cs="Times New Roman"/>
              </w:rPr>
              <w:t xml:space="preserve"> will think about these issues for some time to come.” Yet another invited speaker wrote to us saying “Thanks for an amazing conference! And many congratulations on your outstanding </w:t>
            </w:r>
            <w:proofErr w:type="gramStart"/>
            <w:r>
              <w:rPr>
                <w:rFonts w:ascii="Times New Roman" w:eastAsia="Times New Roman" w:hAnsi="Times New Roman" w:cs="Times New Roman"/>
              </w:rPr>
              <w:t>organisation, and</w:t>
            </w:r>
            <w:proofErr w:type="gramEnd"/>
            <w:r>
              <w:rPr>
                <w:rFonts w:ascii="Times New Roman" w:eastAsia="Times New Roman" w:hAnsi="Times New Roman" w:cs="Times New Roman"/>
              </w:rPr>
              <w:t xml:space="preserve"> bringing so many people together.”</w:t>
            </w:r>
          </w:p>
          <w:p w14:paraId="0237989F" w14:textId="77777777" w:rsidR="00533C1F" w:rsidRDefault="00533C1F">
            <w:pPr>
              <w:ind w:left="720"/>
              <w:jc w:val="both"/>
              <w:rPr>
                <w:rFonts w:ascii="Times New Roman" w:eastAsia="Times New Roman" w:hAnsi="Times New Roman" w:cs="Times New Roman"/>
              </w:rPr>
            </w:pPr>
          </w:p>
          <w:p w14:paraId="29E6B97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One of our early career speakers selected through the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wrote: “thank you so much for this wonderful organization. It was a great </w:t>
            </w:r>
            <w:proofErr w:type="spellStart"/>
            <w:r>
              <w:rPr>
                <w:rFonts w:ascii="Times New Roman" w:eastAsia="Times New Roman" w:hAnsi="Times New Roman" w:cs="Times New Roman"/>
              </w:rPr>
              <w:t>honor</w:t>
            </w:r>
            <w:proofErr w:type="spellEnd"/>
            <w:r>
              <w:rPr>
                <w:rFonts w:ascii="Times New Roman" w:eastAsia="Times New Roman" w:hAnsi="Times New Roman" w:cs="Times New Roman"/>
              </w:rPr>
              <w:t xml:space="preserve"> for me to be a participant in it. This was, I think, the first one directly focused on questioning "Western philosophy" in many aspects with many different scholars. I am sure that it will be mentioned in the future like Bandung conference. All talks were so </w:t>
            </w:r>
            <w:proofErr w:type="gramStart"/>
            <w:r>
              <w:rPr>
                <w:rFonts w:ascii="Times New Roman" w:eastAsia="Times New Roman" w:hAnsi="Times New Roman" w:cs="Times New Roman"/>
              </w:rPr>
              <w:t>nice</w:t>
            </w:r>
            <w:proofErr w:type="gramEnd"/>
            <w:r>
              <w:rPr>
                <w:rFonts w:ascii="Times New Roman" w:eastAsia="Times New Roman" w:hAnsi="Times New Roman" w:cs="Times New Roman"/>
              </w:rPr>
              <w:t xml:space="preserve"> and I learned a lot from them. Moreover, I met with many scholars whose work I admire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whose work I am going to read as soon as possible.” Another early career speaker selected through the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wrote: “Thanks again for a fantastic conference, and for some great conversation [...]. I learned a lot, made some great new connections, and strengthened some old ones.”</w:t>
            </w:r>
          </w:p>
          <w:p w14:paraId="136602CC" w14:textId="77777777" w:rsidR="00533C1F" w:rsidRDefault="00533C1F">
            <w:pPr>
              <w:ind w:left="720"/>
              <w:jc w:val="both"/>
              <w:rPr>
                <w:rFonts w:ascii="Times New Roman" w:eastAsia="Times New Roman" w:hAnsi="Times New Roman" w:cs="Times New Roman"/>
              </w:rPr>
            </w:pPr>
          </w:p>
          <w:p w14:paraId="4B85FA31"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One of the PhD-level speakers selected through the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wrote: “It was a great pleasure to be part of this conference and you have done an excellent job putting up this conference!”</w:t>
            </w:r>
          </w:p>
          <w:p w14:paraId="6DDBF879" w14:textId="77777777" w:rsidR="00533C1F" w:rsidRDefault="00533C1F">
            <w:pPr>
              <w:ind w:left="720"/>
              <w:jc w:val="both"/>
              <w:rPr>
                <w:rFonts w:ascii="Times New Roman" w:eastAsia="Times New Roman" w:hAnsi="Times New Roman" w:cs="Times New Roman"/>
              </w:rPr>
            </w:pPr>
          </w:p>
          <w:p w14:paraId="2AD82F8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One retired political theorist who was an in-person attendee said that “you [the organizers] [...] did a wonderful job organising the conference, and I found it very stimulating. There were a great range of </w:t>
            </w:r>
            <w:proofErr w:type="gramStart"/>
            <w:r>
              <w:rPr>
                <w:rFonts w:ascii="Times New Roman" w:eastAsia="Times New Roman" w:hAnsi="Times New Roman" w:cs="Times New Roman"/>
              </w:rPr>
              <w:t>papers, and</w:t>
            </w:r>
            <w:proofErr w:type="gramEnd"/>
            <w:r>
              <w:rPr>
                <w:rFonts w:ascii="Times New Roman" w:eastAsia="Times New Roman" w:hAnsi="Times New Roman" w:cs="Times New Roman"/>
              </w:rPr>
              <w:t xml:space="preserve"> bookending the conference with Lucy Allais and Linda Martin </w:t>
            </w:r>
            <w:proofErr w:type="spellStart"/>
            <w:r>
              <w:rPr>
                <w:rFonts w:ascii="Times New Roman" w:eastAsia="Times New Roman" w:hAnsi="Times New Roman" w:cs="Times New Roman"/>
              </w:rPr>
              <w:t>Alcoff</w:t>
            </w:r>
            <w:proofErr w:type="spellEnd"/>
            <w:r>
              <w:rPr>
                <w:rFonts w:ascii="Times New Roman" w:eastAsia="Times New Roman" w:hAnsi="Times New Roman" w:cs="Times New Roman"/>
              </w:rPr>
              <w:t xml:space="preserve"> worked really well.” They suggested that the organizers might “put together something like an AHRC project proposal </w:t>
            </w:r>
            <w:proofErr w:type="spellStart"/>
            <w:r>
              <w:rPr>
                <w:rFonts w:ascii="Times New Roman" w:eastAsia="Times New Roman" w:hAnsi="Times New Roman" w:cs="Times New Roman"/>
              </w:rPr>
              <w:t>forefronting</w:t>
            </w:r>
            <w:proofErr w:type="spellEnd"/>
            <w:r>
              <w:rPr>
                <w:rFonts w:ascii="Times New Roman" w:eastAsia="Times New Roman" w:hAnsi="Times New Roman" w:cs="Times New Roman"/>
              </w:rPr>
              <w:t xml:space="preserve"> the need to encourage and enable other voices (marginalised and silenced by the power differential defined by analytical philosophy), as a means of overcoming the dominance of analytical philosophy but not seeking to abolish it.”</w:t>
            </w:r>
          </w:p>
          <w:p w14:paraId="42A3DB01" w14:textId="77777777" w:rsidR="00533C1F" w:rsidRDefault="00533C1F">
            <w:pPr>
              <w:jc w:val="both"/>
              <w:rPr>
                <w:rFonts w:ascii="Times New Roman" w:eastAsia="Times New Roman" w:hAnsi="Times New Roman" w:cs="Times New Roman"/>
              </w:rPr>
            </w:pPr>
          </w:p>
          <w:p w14:paraId="23159F77"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PhD candidate who was part of our online audience wrote to us saying “Congratulations on your success in the academic conference of </w:t>
            </w:r>
            <w:r>
              <w:rPr>
                <w:rFonts w:ascii="Times New Roman" w:eastAsia="Times New Roman" w:hAnsi="Times New Roman" w:cs="Times New Roman"/>
                <w:i/>
              </w:rPr>
              <w:t>Questioning ‘Western Philosophy’: Philosophical, Historical, &amp; Historiographical Challenges (28-30 Apr 2023)</w:t>
            </w:r>
            <w:r>
              <w:rPr>
                <w:rFonts w:ascii="Times New Roman" w:eastAsia="Times New Roman" w:hAnsi="Times New Roman" w:cs="Times New Roman"/>
              </w:rPr>
              <w:t>” and offered to help translate some of the conference-related outputs into Chinese in an academic journal in China.</w:t>
            </w:r>
          </w:p>
          <w:p w14:paraId="0F935381" w14:textId="77777777" w:rsidR="00533C1F" w:rsidRDefault="00533C1F">
            <w:pPr>
              <w:jc w:val="both"/>
              <w:rPr>
                <w:rFonts w:ascii="Times New Roman" w:eastAsia="Times New Roman" w:hAnsi="Times New Roman" w:cs="Times New Roman"/>
              </w:rPr>
            </w:pPr>
          </w:p>
          <w:p w14:paraId="21F722FA"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A professor of philosophy who attended the conference online wrote to one of the organizers saying: “I attended your conference talk this morning virtually, and wanted to say how much I enjoyed it - I think these lines of research are hugely important.”</w:t>
            </w:r>
          </w:p>
          <w:p w14:paraId="2105A39E" w14:textId="77777777" w:rsidR="00533C1F" w:rsidRDefault="00533C1F">
            <w:pPr>
              <w:jc w:val="both"/>
              <w:rPr>
                <w:rFonts w:ascii="Times New Roman" w:eastAsia="Times New Roman" w:hAnsi="Times New Roman" w:cs="Times New Roman"/>
              </w:rPr>
            </w:pPr>
          </w:p>
          <w:p w14:paraId="7062B33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One of our chairs wrote to let us know that “The two panels I heard gave me a lot of food for thought. I look forward to seeing the volume [gathering conference papers] you’re [...]preparing!”</w:t>
            </w:r>
          </w:p>
          <w:p w14:paraId="15826ED9" w14:textId="77777777" w:rsidR="00533C1F" w:rsidRDefault="00533C1F">
            <w:pPr>
              <w:jc w:val="both"/>
              <w:rPr>
                <w:rFonts w:ascii="Times New Roman" w:eastAsia="Times New Roman" w:hAnsi="Times New Roman" w:cs="Times New Roman"/>
              </w:rPr>
            </w:pPr>
          </w:p>
          <w:p w14:paraId="47E325EA" w14:textId="77777777" w:rsidR="00533C1F" w:rsidRDefault="00000000">
            <w:pPr>
              <w:rPr>
                <w:rFonts w:ascii="Times New Roman" w:eastAsia="Times New Roman" w:hAnsi="Times New Roman" w:cs="Times New Roman"/>
                <w:u w:val="single"/>
              </w:rPr>
            </w:pPr>
            <w:r>
              <w:rPr>
                <w:rFonts w:ascii="Times New Roman" w:eastAsia="Times New Roman" w:hAnsi="Times New Roman" w:cs="Times New Roman"/>
                <w:u w:val="single"/>
              </w:rPr>
              <w:lastRenderedPageBreak/>
              <w:t>Follow-up potential of the conference</w:t>
            </w:r>
          </w:p>
          <w:p w14:paraId="70326CDA" w14:textId="77777777" w:rsidR="00533C1F" w:rsidRDefault="00533C1F">
            <w:pPr>
              <w:rPr>
                <w:rFonts w:ascii="Times New Roman" w:eastAsia="Times New Roman" w:hAnsi="Times New Roman" w:cs="Times New Roman"/>
              </w:rPr>
            </w:pPr>
          </w:p>
          <w:p w14:paraId="5986E825" w14:textId="3B930B6C" w:rsidR="00533C1F" w:rsidRDefault="00000000">
            <w:pPr>
              <w:jc w:val="both"/>
              <w:rPr>
                <w:rFonts w:ascii="Times New Roman" w:eastAsia="Times New Roman" w:hAnsi="Times New Roman" w:cs="Times New Roman"/>
              </w:rPr>
            </w:pPr>
            <w:r>
              <w:rPr>
                <w:rFonts w:ascii="Times New Roman" w:eastAsia="Times New Roman" w:hAnsi="Times New Roman" w:cs="Times New Roman"/>
              </w:rPr>
              <w:t>We intend to submit an edited volume proposal gathering conference proceedings to a top academic publisher. (We have already received expression</w:t>
            </w:r>
            <w:r w:rsidR="00ED4207">
              <w:rPr>
                <w:rFonts w:ascii="Times New Roman" w:eastAsia="Times New Roman" w:hAnsi="Times New Roman" w:cs="Times New Roman"/>
              </w:rPr>
              <w:t>s</w:t>
            </w:r>
            <w:r>
              <w:rPr>
                <w:rFonts w:ascii="Times New Roman" w:eastAsia="Times New Roman" w:hAnsi="Times New Roman" w:cs="Times New Roman"/>
              </w:rPr>
              <w:t xml:space="preserve"> of interest from </w:t>
            </w:r>
            <w:r w:rsidR="00ED4207">
              <w:rPr>
                <w:rFonts w:ascii="Times New Roman" w:eastAsia="Times New Roman" w:hAnsi="Times New Roman" w:cs="Times New Roman"/>
              </w:rPr>
              <w:t xml:space="preserve">a series editor at Oxford University Press and from a philosophy editor at </w:t>
            </w:r>
            <w:r>
              <w:rPr>
                <w:rFonts w:ascii="Times New Roman" w:eastAsia="Times New Roman" w:hAnsi="Times New Roman" w:cs="Times New Roman"/>
              </w:rPr>
              <w:t>Bloomsbury.) This will be the first ever edited volume dedicated to the subject of how the idea of ‘Western philosophy’ was constructed, and the legacies of this construction on subsequent intellectual life.</w:t>
            </w:r>
          </w:p>
          <w:p w14:paraId="2784C483" w14:textId="77777777" w:rsidR="00533C1F" w:rsidRDefault="00533C1F">
            <w:pPr>
              <w:jc w:val="both"/>
              <w:rPr>
                <w:rFonts w:ascii="Times New Roman" w:eastAsia="Times New Roman" w:hAnsi="Times New Roman" w:cs="Times New Roman"/>
              </w:rPr>
            </w:pPr>
          </w:p>
          <w:p w14:paraId="2B738CB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As noted above, one conference attendee who sent us feedback suggested that the organizers consider putting together something like an AHRC project proposal “</w:t>
            </w:r>
            <w:proofErr w:type="spellStart"/>
            <w:r>
              <w:rPr>
                <w:rFonts w:ascii="Times New Roman" w:eastAsia="Times New Roman" w:hAnsi="Times New Roman" w:cs="Times New Roman"/>
              </w:rPr>
              <w:t>forefronting</w:t>
            </w:r>
            <w:proofErr w:type="spellEnd"/>
            <w:r>
              <w:rPr>
                <w:rFonts w:ascii="Times New Roman" w:eastAsia="Times New Roman" w:hAnsi="Times New Roman" w:cs="Times New Roman"/>
              </w:rPr>
              <w:t xml:space="preserve"> the need to encourage and enable other voices (marginalised and silenced by the power differential defined by analytical philosophy), as a means of overcoming the dominance of analytical philosophy but not seeking to abolish it.” They added that “The project could be structured in terms of inviting and supervising a set of say 6-8 PhD and Post Doc researchers to articulate voices from different traditions, under the auspices of research on the central theme carried out by the principal investigator, highlighting the concepts of voice, discourse and hybridity.” They remarked that “eliciting other voices is already underway in an ad hoc way, as [our] conference demonstrated. But a project like this could facilitate further voices, from those engaged in discourses within subordinated philosophical traditions (Chinese, Indian, Islamic, African, but also someone with knowledge of Australian indigenous cosmology etc) in a fruitful way.”</w:t>
            </w:r>
          </w:p>
          <w:p w14:paraId="0AEAFC84" w14:textId="77777777" w:rsidR="00533C1F" w:rsidRDefault="00533C1F">
            <w:pPr>
              <w:jc w:val="both"/>
              <w:rPr>
                <w:rFonts w:ascii="Times New Roman" w:eastAsia="Times New Roman" w:hAnsi="Times New Roman" w:cs="Times New Roman"/>
              </w:rPr>
            </w:pPr>
          </w:p>
          <w:p w14:paraId="73E5FCDC" w14:textId="77777777" w:rsidR="00533C1F" w:rsidRDefault="00533C1F">
            <w:pPr>
              <w:jc w:val="both"/>
              <w:rPr>
                <w:rFonts w:ascii="Times New Roman" w:eastAsia="Times New Roman" w:hAnsi="Times New Roman" w:cs="Times New Roman"/>
              </w:rPr>
            </w:pPr>
          </w:p>
          <w:p w14:paraId="59228ADE"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BPA/SWIP Good Practice Scheme for gender equality: conferences and seminars</w:t>
            </w:r>
          </w:p>
          <w:p w14:paraId="1D3645BC" w14:textId="77777777" w:rsidR="00533C1F" w:rsidRDefault="00533C1F">
            <w:pPr>
              <w:jc w:val="both"/>
              <w:rPr>
                <w:rFonts w:ascii="Times New Roman" w:eastAsia="Times New Roman" w:hAnsi="Times New Roman" w:cs="Times New Roman"/>
                <w:u w:val="single"/>
              </w:rPr>
            </w:pPr>
          </w:p>
          <w:p w14:paraId="461E0407"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Without compromising the standards of our conference, we made the following efforts to adhere to the BPA/</w:t>
            </w:r>
            <w:proofErr w:type="spellStart"/>
            <w:r>
              <w:rPr>
                <w:rFonts w:ascii="Times New Roman" w:eastAsia="Times New Roman" w:hAnsi="Times New Roman" w:cs="Times New Roman"/>
              </w:rPr>
              <w:t>SWiP</w:t>
            </w:r>
            <w:proofErr w:type="spellEnd"/>
            <w:r>
              <w:rPr>
                <w:rFonts w:ascii="Times New Roman" w:eastAsia="Times New Roman" w:hAnsi="Times New Roman" w:cs="Times New Roman"/>
              </w:rPr>
              <w:t xml:space="preserve"> Good Practice Scheme for gender equality.</w:t>
            </w:r>
          </w:p>
          <w:p w14:paraId="088D6C5E"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Of our 23 speakers, we invited 7 female speakers (Profs. Lucy Allais, Monika Kirloskar-Steinbach, Linda M. </w:t>
            </w:r>
            <w:proofErr w:type="spellStart"/>
            <w:r>
              <w:rPr>
                <w:rFonts w:ascii="Times New Roman" w:eastAsia="Times New Roman" w:hAnsi="Times New Roman" w:cs="Times New Roman"/>
              </w:rPr>
              <w:t>Alcoff</w:t>
            </w:r>
            <w:proofErr w:type="spellEnd"/>
            <w:r>
              <w:rPr>
                <w:rFonts w:ascii="Times New Roman" w:eastAsia="Times New Roman" w:hAnsi="Times New Roman" w:cs="Times New Roman"/>
              </w:rPr>
              <w:t>, Lin Ma, and Catherine König-</w:t>
            </w:r>
            <w:proofErr w:type="spellStart"/>
            <w:r>
              <w:rPr>
                <w:rFonts w:ascii="Times New Roman" w:eastAsia="Times New Roman" w:hAnsi="Times New Roman" w:cs="Times New Roman"/>
              </w:rPr>
              <w:t>Pralong</w:t>
            </w:r>
            <w:proofErr w:type="spellEnd"/>
            <w:r>
              <w:rPr>
                <w:rFonts w:ascii="Times New Roman" w:eastAsia="Times New Roman" w:hAnsi="Times New Roman" w:cs="Times New Roman"/>
              </w:rPr>
              <w:t>, and Drs Yoko Arisaka and</w:t>
            </w:r>
          </w:p>
          <w:p w14:paraId="3483143C"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Kimberly Ann Harris) and selected 4 through the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xml:space="preserve"> – making 12, including the lead organizer, Lea Cantor.</w:t>
            </w:r>
          </w:p>
          <w:p w14:paraId="23AC239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We ensured overall gender balance among our 8 panel chairs: Prof. Prof. Ursula </w:t>
            </w:r>
            <w:proofErr w:type="spellStart"/>
            <w:r>
              <w:rPr>
                <w:rFonts w:ascii="Times New Roman" w:eastAsia="Times New Roman" w:hAnsi="Times New Roman" w:cs="Times New Roman"/>
              </w:rPr>
              <w:t>Coope</w:t>
            </w:r>
            <w:proofErr w:type="spellEnd"/>
            <w:r>
              <w:rPr>
                <w:rFonts w:ascii="Times New Roman" w:eastAsia="Times New Roman" w:hAnsi="Times New Roman" w:cs="Times New Roman"/>
              </w:rPr>
              <w:t xml:space="preserve">, Maya Krishnan, Lea Cantor, and Prof. </w:t>
            </w:r>
            <w:proofErr w:type="spellStart"/>
            <w:r>
              <w:rPr>
                <w:rFonts w:ascii="Times New Roman" w:eastAsia="Times New Roman" w:hAnsi="Times New Roman" w:cs="Times New Roman"/>
              </w:rPr>
              <w:t>Faridah</w:t>
            </w:r>
            <w:proofErr w:type="spellEnd"/>
            <w:r>
              <w:rPr>
                <w:rFonts w:ascii="Times New Roman" w:eastAsia="Times New Roman" w:hAnsi="Times New Roman" w:cs="Times New Roman"/>
              </w:rPr>
              <w:t xml:space="preserve"> Zaman.</w:t>
            </w:r>
          </w:p>
          <w:p w14:paraId="1DDDC02E"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We also offered the provision of childcare facilities, through the BSHP’s £500 childcare grant.</w:t>
            </w:r>
          </w:p>
          <w:p w14:paraId="5F226F43" w14:textId="77777777" w:rsidR="00533C1F" w:rsidRDefault="00533C1F">
            <w:pPr>
              <w:jc w:val="both"/>
              <w:rPr>
                <w:rFonts w:ascii="Times New Roman" w:eastAsia="Times New Roman" w:hAnsi="Times New Roman" w:cs="Times New Roman"/>
              </w:rPr>
            </w:pPr>
          </w:p>
          <w:p w14:paraId="47135347"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BPA Environmental Travel Scheme</w:t>
            </w:r>
          </w:p>
          <w:p w14:paraId="4B6EA0E3" w14:textId="77777777" w:rsidR="00533C1F" w:rsidRDefault="00533C1F">
            <w:pPr>
              <w:jc w:val="both"/>
              <w:rPr>
                <w:rFonts w:ascii="Times New Roman" w:eastAsia="Times New Roman" w:hAnsi="Times New Roman" w:cs="Times New Roman"/>
                <w:u w:val="single"/>
              </w:rPr>
            </w:pPr>
          </w:p>
          <w:p w14:paraId="6E1EF2F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In addition to the five organizers based in the UK, 8 of our speakers </w:t>
            </w:r>
            <w:proofErr w:type="spellStart"/>
            <w:r>
              <w:rPr>
                <w:rFonts w:ascii="Times New Roman" w:eastAsia="Times New Roman" w:hAnsi="Times New Roman" w:cs="Times New Roman"/>
              </w:rPr>
              <w:t>traveled</w:t>
            </w:r>
            <w:proofErr w:type="spellEnd"/>
            <w:r>
              <w:rPr>
                <w:rFonts w:ascii="Times New Roman" w:eastAsia="Times New Roman" w:hAnsi="Times New Roman" w:cs="Times New Roman"/>
              </w:rPr>
              <w:t xml:space="preserve"> from within the UK (London) and Europe (Paris, Amsterdam, Basel, Hildesheim). We encouraged them to</w:t>
            </w:r>
          </w:p>
          <w:p w14:paraId="345CBB89"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travel to Oxford by train; 4 were able to.</w:t>
            </w:r>
          </w:p>
          <w:p w14:paraId="649358B3"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Given the nature of the conference, we made efforts to ensure that the invited speakers would not be composed exclusively of European scholars by inviting a number of </w:t>
            </w:r>
            <w:proofErr w:type="gramStart"/>
            <w:r>
              <w:rPr>
                <w:rFonts w:ascii="Times New Roman" w:eastAsia="Times New Roman" w:hAnsi="Times New Roman" w:cs="Times New Roman"/>
              </w:rPr>
              <w:t>renowned</w:t>
            </w:r>
            <w:proofErr w:type="gramEnd"/>
          </w:p>
          <w:p w14:paraId="03BEB461"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scholars globally. As organizers, we also believe that a primarily in-person event facilitates the kinds of exchanges necessary for the conference to serve as a ground-breaking and</w:t>
            </w:r>
          </w:p>
          <w:p w14:paraId="461AAF8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comprehensive contribution to knowledge production about the history of philosophy. This means that many of our speakers had to travel to the UK from outside of Europe, and thus </w:t>
            </w:r>
            <w:proofErr w:type="gramStart"/>
            <w:r>
              <w:rPr>
                <w:rFonts w:ascii="Times New Roman" w:eastAsia="Times New Roman" w:hAnsi="Times New Roman" w:cs="Times New Roman"/>
              </w:rPr>
              <w:t>air</w:t>
            </w:r>
            <w:proofErr w:type="gramEnd"/>
          </w:p>
          <w:p w14:paraId="08CD848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travel will be necessary for most of the remaining speakers.</w:t>
            </w:r>
          </w:p>
          <w:p w14:paraId="4F62BDE8"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However, in the interest of making the conference maximally accessible, we made the event ‘hybrid’ (</w:t>
            </w:r>
            <w:proofErr w:type="gramStart"/>
            <w:r>
              <w:rPr>
                <w:rFonts w:ascii="Times New Roman" w:eastAsia="Times New Roman" w:hAnsi="Times New Roman" w:cs="Times New Roman"/>
              </w:rPr>
              <w:t>online-offline</w:t>
            </w:r>
            <w:proofErr w:type="gramEnd"/>
            <w:r>
              <w:rPr>
                <w:rFonts w:ascii="Times New Roman" w:eastAsia="Times New Roman" w:hAnsi="Times New Roman" w:cs="Times New Roman"/>
              </w:rPr>
              <w:t>), with a livestream recording running throughout the conference. We</w:t>
            </w:r>
          </w:p>
          <w:p w14:paraId="1A1C5F53"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gave all speakers, including those selected through the </w:t>
            </w:r>
            <w:proofErr w:type="spellStart"/>
            <w:r>
              <w:rPr>
                <w:rFonts w:ascii="Times New Roman" w:eastAsia="Times New Roman" w:hAnsi="Times New Roman" w:cs="Times New Roman"/>
              </w:rPr>
              <w:t>CfA</w:t>
            </w:r>
            <w:proofErr w:type="spellEnd"/>
            <w:r>
              <w:rPr>
                <w:rFonts w:ascii="Times New Roman" w:eastAsia="Times New Roman" w:hAnsi="Times New Roman" w:cs="Times New Roman"/>
              </w:rPr>
              <w:t>, the option to give their talks by video-link, and fully supported those who make this decision for environmental reasons. Three</w:t>
            </w:r>
          </w:p>
          <w:p w14:paraId="4D81B829"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of our speakers joined by video link: one from California, one from New York, and one from Munich. We also encouraged participants where possible to ‘double-up’, attending </w:t>
            </w:r>
            <w:proofErr w:type="gramStart"/>
            <w:r>
              <w:rPr>
                <w:rFonts w:ascii="Times New Roman" w:eastAsia="Times New Roman" w:hAnsi="Times New Roman" w:cs="Times New Roman"/>
              </w:rPr>
              <w:t>other</w:t>
            </w:r>
            <w:proofErr w:type="gramEnd"/>
          </w:p>
          <w:p w14:paraId="0482E1E7"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events while in the UK such that they did not fly solely for the conference.</w:t>
            </w:r>
          </w:p>
          <w:p w14:paraId="2C2108B3" w14:textId="77777777" w:rsidR="00533C1F" w:rsidRDefault="00533C1F">
            <w:pPr>
              <w:jc w:val="both"/>
              <w:rPr>
                <w:rFonts w:ascii="Times New Roman" w:eastAsia="Times New Roman" w:hAnsi="Times New Roman" w:cs="Times New Roman"/>
              </w:rPr>
            </w:pPr>
          </w:p>
          <w:p w14:paraId="0A579432"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BPA/</w:t>
            </w:r>
            <w:proofErr w:type="spellStart"/>
            <w:r>
              <w:rPr>
                <w:rFonts w:ascii="Times New Roman" w:eastAsia="Times New Roman" w:hAnsi="Times New Roman" w:cs="Times New Roman"/>
                <w:u w:val="single"/>
              </w:rPr>
              <w:t>SWiP</w:t>
            </w:r>
            <w:proofErr w:type="spellEnd"/>
            <w:r>
              <w:rPr>
                <w:rFonts w:ascii="Times New Roman" w:eastAsia="Times New Roman" w:hAnsi="Times New Roman" w:cs="Times New Roman"/>
                <w:u w:val="single"/>
              </w:rPr>
              <w:t xml:space="preserve"> Guidelines for Accessible Conferences</w:t>
            </w:r>
          </w:p>
          <w:p w14:paraId="5CDCFB7C" w14:textId="77777777" w:rsidR="00533C1F" w:rsidRDefault="00533C1F">
            <w:pPr>
              <w:jc w:val="both"/>
              <w:rPr>
                <w:rFonts w:ascii="Times New Roman" w:eastAsia="Times New Roman" w:hAnsi="Times New Roman" w:cs="Times New Roman"/>
                <w:u w:val="single"/>
              </w:rPr>
            </w:pPr>
          </w:p>
          <w:p w14:paraId="24A89C2A"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We held the conference in the Sultan </w:t>
            </w:r>
            <w:proofErr w:type="spellStart"/>
            <w:r>
              <w:rPr>
                <w:rFonts w:ascii="Times New Roman" w:eastAsia="Times New Roman" w:hAnsi="Times New Roman" w:cs="Times New Roman"/>
              </w:rPr>
              <w:t>Nazrin</w:t>
            </w:r>
            <w:proofErr w:type="spellEnd"/>
            <w:r>
              <w:rPr>
                <w:rFonts w:ascii="Times New Roman" w:eastAsia="Times New Roman" w:hAnsi="Times New Roman" w:cs="Times New Roman"/>
              </w:rPr>
              <w:t xml:space="preserve"> Shah Centre Auditorium (Worcester College, Oxford), which is fully wheelchair accessible. We also offered free online attendance of the</w:t>
            </w:r>
          </w:p>
          <w:p w14:paraId="737BC21C"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conference through a livestream recording.</w:t>
            </w:r>
          </w:p>
        </w:tc>
      </w:tr>
      <w:tr w:rsidR="00533C1F" w14:paraId="6CEDAADA" w14:textId="77777777">
        <w:trPr>
          <w:trHeight w:val="22940"/>
        </w:trPr>
        <w:tc>
          <w:tcPr>
            <w:tcW w:w="9024"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F7485"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16. Brief overview of the publicity methods used to promote the conference:</w:t>
            </w:r>
          </w:p>
          <w:p w14:paraId="42F5F05A"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701284F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We advertised the conference through the following organizations/websites/mailing lists:</w:t>
            </w:r>
          </w:p>
          <w:p w14:paraId="1183AA29" w14:textId="77777777" w:rsidR="00533C1F" w:rsidRDefault="00000000">
            <w:pPr>
              <w:numPr>
                <w:ilvl w:val="0"/>
                <w:numId w:val="2"/>
              </w:numPr>
              <w:jc w:val="both"/>
              <w:rPr>
                <w:rFonts w:ascii="Times New Roman" w:eastAsia="Times New Roman" w:hAnsi="Times New Roman" w:cs="Times New Roman"/>
              </w:rPr>
            </w:pPr>
            <w:hyperlink r:id="rId10">
              <w:proofErr w:type="spellStart"/>
              <w:r>
                <w:rPr>
                  <w:rFonts w:ascii="Times New Roman" w:eastAsia="Times New Roman" w:hAnsi="Times New Roman" w:cs="Times New Roman"/>
                  <w:color w:val="1155CC"/>
                  <w:u w:val="single"/>
                </w:rPr>
                <w:t>Philos</w:t>
              </w:r>
              <w:proofErr w:type="spellEnd"/>
              <w:r>
                <w:rPr>
                  <w:rFonts w:ascii="Times New Roman" w:eastAsia="Times New Roman" w:hAnsi="Times New Roman" w:cs="Times New Roman"/>
                  <w:color w:val="1155CC"/>
                  <w:u w:val="single"/>
                </w:rPr>
                <w:t>-L</w:t>
              </w:r>
            </w:hyperlink>
            <w:r>
              <w:rPr>
                <w:rFonts w:ascii="Times New Roman" w:eastAsia="Times New Roman" w:hAnsi="Times New Roman" w:cs="Times New Roman"/>
              </w:rPr>
              <w:t xml:space="preserve"> (mailing list)</w:t>
            </w:r>
          </w:p>
          <w:p w14:paraId="0323A3D1" w14:textId="77777777" w:rsidR="00533C1F" w:rsidRDefault="00000000">
            <w:pPr>
              <w:numPr>
                <w:ilvl w:val="0"/>
                <w:numId w:val="2"/>
              </w:numPr>
              <w:jc w:val="both"/>
              <w:rPr>
                <w:rFonts w:ascii="Times New Roman" w:eastAsia="Times New Roman" w:hAnsi="Times New Roman" w:cs="Times New Roman"/>
              </w:rPr>
            </w:pPr>
            <w:proofErr w:type="spellStart"/>
            <w:r>
              <w:rPr>
                <w:rFonts w:ascii="Times New Roman" w:eastAsia="Times New Roman" w:hAnsi="Times New Roman" w:cs="Times New Roman"/>
              </w:rPr>
              <w:t>Philiminality</w:t>
            </w:r>
            <w:proofErr w:type="spellEnd"/>
            <w:r>
              <w:rPr>
                <w:rFonts w:ascii="Times New Roman" w:eastAsia="Times New Roman" w:hAnsi="Times New Roman" w:cs="Times New Roman"/>
              </w:rPr>
              <w:t xml:space="preserve"> Oxford (</w:t>
            </w:r>
            <w:hyperlink r:id="rId11">
              <w:r>
                <w:rPr>
                  <w:rFonts w:ascii="Times New Roman" w:eastAsia="Times New Roman" w:hAnsi="Times New Roman" w:cs="Times New Roman"/>
                  <w:color w:val="1155CC"/>
                  <w:u w:val="single"/>
                </w:rPr>
                <w:t>website</w:t>
              </w:r>
            </w:hyperlink>
            <w:r>
              <w:rPr>
                <w:rFonts w:ascii="Times New Roman" w:eastAsia="Times New Roman" w:hAnsi="Times New Roman" w:cs="Times New Roman"/>
              </w:rPr>
              <w:t xml:space="preserve"> &amp; mailing list)</w:t>
            </w:r>
          </w:p>
          <w:p w14:paraId="09502FE4" w14:textId="77777777" w:rsidR="00533C1F" w:rsidRDefault="00000000">
            <w:pPr>
              <w:numPr>
                <w:ilvl w:val="0"/>
                <w:numId w:val="2"/>
              </w:numPr>
              <w:jc w:val="both"/>
              <w:rPr>
                <w:rFonts w:ascii="Times New Roman" w:eastAsia="Times New Roman" w:hAnsi="Times New Roman" w:cs="Times New Roman"/>
              </w:rPr>
            </w:pPr>
            <w:hyperlink r:id="rId12">
              <w:r>
                <w:rPr>
                  <w:rFonts w:ascii="Times New Roman" w:eastAsia="Times New Roman" w:hAnsi="Times New Roman" w:cs="Times New Roman"/>
                  <w:color w:val="1155CC"/>
                  <w:u w:val="single"/>
                </w:rPr>
                <w:t>Oxford public philosophy</w:t>
              </w:r>
            </w:hyperlink>
            <w:r>
              <w:rPr>
                <w:rFonts w:ascii="Times New Roman" w:eastAsia="Times New Roman" w:hAnsi="Times New Roman" w:cs="Times New Roman"/>
              </w:rPr>
              <w:t xml:space="preserve"> Newsletter &amp; social media</w:t>
            </w:r>
          </w:p>
          <w:p w14:paraId="644A02B0"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Faculty of Philosophy, University of Oxford (‘</w:t>
            </w:r>
            <w:hyperlink r:id="rId13" w:anchor="collapse4102881">
              <w:r>
                <w:rPr>
                  <w:rFonts w:ascii="Times New Roman" w:eastAsia="Times New Roman" w:hAnsi="Times New Roman" w:cs="Times New Roman"/>
                  <w:color w:val="1155CC"/>
                  <w:u w:val="single"/>
                </w:rPr>
                <w:t>Digest</w:t>
              </w:r>
            </w:hyperlink>
            <w:r>
              <w:rPr>
                <w:rFonts w:ascii="Times New Roman" w:eastAsia="Times New Roman" w:hAnsi="Times New Roman" w:cs="Times New Roman"/>
              </w:rPr>
              <w:t xml:space="preserve">’) </w:t>
            </w:r>
          </w:p>
          <w:p w14:paraId="06560800"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Oxford Network for Ancient Philosophy (see </w:t>
            </w:r>
            <w:hyperlink r:id="rId14">
              <w:r>
                <w:rPr>
                  <w:rFonts w:ascii="Times New Roman" w:eastAsia="Times New Roman" w:hAnsi="Times New Roman" w:cs="Times New Roman"/>
                  <w:color w:val="1155CC"/>
                  <w:u w:val="single"/>
                </w:rPr>
                <w:t>this page</w:t>
              </w:r>
            </w:hyperlink>
            <w:r>
              <w:rPr>
                <w:rFonts w:ascii="Times New Roman" w:eastAsia="Times New Roman" w:hAnsi="Times New Roman" w:cs="Times New Roman"/>
              </w:rPr>
              <w:t xml:space="preserve"> &amp; newsletter)</w:t>
            </w:r>
          </w:p>
          <w:p w14:paraId="2D7DAC09"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Oxford Centre for Intellectual History (see </w:t>
            </w:r>
            <w:hyperlink r:id="rId15">
              <w:r>
                <w:rPr>
                  <w:rFonts w:ascii="Times New Roman" w:eastAsia="Times New Roman" w:hAnsi="Times New Roman" w:cs="Times New Roman"/>
                  <w:color w:val="1155CC"/>
                  <w:u w:val="single"/>
                </w:rPr>
                <w:t>this page</w:t>
              </w:r>
            </w:hyperlink>
            <w:r>
              <w:rPr>
                <w:rFonts w:ascii="Times New Roman" w:eastAsia="Times New Roman" w:hAnsi="Times New Roman" w:cs="Times New Roman"/>
              </w:rPr>
              <w:t>)</w:t>
            </w:r>
          </w:p>
          <w:p w14:paraId="493DAC69" w14:textId="77777777" w:rsidR="00533C1F" w:rsidRPr="00A66864" w:rsidRDefault="00000000">
            <w:pPr>
              <w:numPr>
                <w:ilvl w:val="0"/>
                <w:numId w:val="2"/>
              </w:numPr>
              <w:jc w:val="both"/>
              <w:rPr>
                <w:rFonts w:ascii="Times New Roman" w:eastAsia="Times New Roman" w:hAnsi="Times New Roman" w:cs="Times New Roman"/>
                <w:lang w:val="fr-BE"/>
              </w:rPr>
            </w:pPr>
            <w:r w:rsidRPr="00A66864">
              <w:rPr>
                <w:rFonts w:ascii="Times New Roman" w:eastAsia="Times New Roman" w:hAnsi="Times New Roman" w:cs="Times New Roman"/>
                <w:lang w:val="fr-BE"/>
              </w:rPr>
              <w:t>Maison française d’Oxford (</w:t>
            </w:r>
            <w:proofErr w:type="spellStart"/>
            <w:r w:rsidRPr="00A66864">
              <w:rPr>
                <w:rFonts w:ascii="Times New Roman" w:eastAsia="Times New Roman" w:hAnsi="Times New Roman" w:cs="Times New Roman"/>
                <w:lang w:val="fr-BE"/>
              </w:rPr>
              <w:t>see</w:t>
            </w:r>
            <w:proofErr w:type="spellEnd"/>
            <w:r w:rsidRPr="00A66864">
              <w:rPr>
                <w:rFonts w:ascii="Times New Roman" w:eastAsia="Times New Roman" w:hAnsi="Times New Roman" w:cs="Times New Roman"/>
                <w:lang w:val="fr-BE"/>
              </w:rPr>
              <w:t xml:space="preserve"> </w:t>
            </w:r>
            <w:hyperlink r:id="rId16">
              <w:proofErr w:type="spellStart"/>
              <w:r w:rsidRPr="00A66864">
                <w:rPr>
                  <w:rFonts w:ascii="Times New Roman" w:eastAsia="Times New Roman" w:hAnsi="Times New Roman" w:cs="Times New Roman"/>
                  <w:color w:val="1155CC"/>
                  <w:u w:val="single"/>
                  <w:lang w:val="fr-BE"/>
                </w:rPr>
                <w:t>this</w:t>
              </w:r>
              <w:proofErr w:type="spellEnd"/>
              <w:r w:rsidRPr="00A66864">
                <w:rPr>
                  <w:rFonts w:ascii="Times New Roman" w:eastAsia="Times New Roman" w:hAnsi="Times New Roman" w:cs="Times New Roman"/>
                  <w:color w:val="1155CC"/>
                  <w:u w:val="single"/>
                  <w:lang w:val="fr-BE"/>
                </w:rPr>
                <w:t xml:space="preserve"> page</w:t>
              </w:r>
            </w:hyperlink>
            <w:r w:rsidRPr="00A66864">
              <w:rPr>
                <w:rFonts w:ascii="Times New Roman" w:eastAsia="Times New Roman" w:hAnsi="Times New Roman" w:cs="Times New Roman"/>
                <w:lang w:val="fr-BE"/>
              </w:rPr>
              <w:t>)</w:t>
            </w:r>
          </w:p>
          <w:p w14:paraId="5E0C1B7F"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Oxford Centre for European History (see </w:t>
            </w:r>
            <w:hyperlink r:id="rId17">
              <w:r>
                <w:rPr>
                  <w:rFonts w:ascii="Times New Roman" w:eastAsia="Times New Roman" w:hAnsi="Times New Roman" w:cs="Times New Roman"/>
                  <w:color w:val="1155CC"/>
                  <w:u w:val="single"/>
                </w:rPr>
                <w:t>this page</w:t>
              </w:r>
            </w:hyperlink>
            <w:r>
              <w:rPr>
                <w:rFonts w:ascii="Times New Roman" w:eastAsia="Times New Roman" w:hAnsi="Times New Roman" w:cs="Times New Roman"/>
              </w:rPr>
              <w:t>)</w:t>
            </w:r>
          </w:p>
          <w:p w14:paraId="1187D1CC"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Oxford Centre for Global History newsletter</w:t>
            </w:r>
          </w:p>
          <w:p w14:paraId="22883FD9"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Warp, Weft, and Way (see </w:t>
            </w:r>
            <w:hyperlink r:id="rId18">
              <w:r>
                <w:rPr>
                  <w:rFonts w:ascii="Times New Roman" w:eastAsia="Times New Roman" w:hAnsi="Times New Roman" w:cs="Times New Roman"/>
                  <w:color w:val="1155CC"/>
                  <w:u w:val="single"/>
                </w:rPr>
                <w:t>this page</w:t>
              </w:r>
            </w:hyperlink>
            <w:r>
              <w:rPr>
                <w:rFonts w:ascii="Times New Roman" w:eastAsia="Times New Roman" w:hAnsi="Times New Roman" w:cs="Times New Roman"/>
              </w:rPr>
              <w:t>)</w:t>
            </w:r>
          </w:p>
          <w:p w14:paraId="60063F46"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Yale Classics Library (</w:t>
            </w:r>
            <w:hyperlink r:id="rId19">
              <w:r>
                <w:rPr>
                  <w:rFonts w:ascii="Times New Roman" w:eastAsia="Times New Roman" w:hAnsi="Times New Roman" w:cs="Times New Roman"/>
                  <w:color w:val="1155CC"/>
                  <w:u w:val="single"/>
                </w:rPr>
                <w:t>March 2023 Pasts Imperfect Newsletter</w:t>
              </w:r>
            </w:hyperlink>
            <w:r>
              <w:rPr>
                <w:rFonts w:ascii="Times New Roman" w:eastAsia="Times New Roman" w:hAnsi="Times New Roman" w:cs="Times New Roman"/>
              </w:rPr>
              <w:t>)</w:t>
            </w:r>
          </w:p>
          <w:p w14:paraId="6AB6394B"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The Philosopher (Newsletter &amp; </w:t>
            </w:r>
            <w:hyperlink r:id="rId20">
              <w:r>
                <w:rPr>
                  <w:rFonts w:ascii="Times New Roman" w:eastAsia="Times New Roman" w:hAnsi="Times New Roman" w:cs="Times New Roman"/>
                  <w:color w:val="1155CC"/>
                  <w:u w:val="single"/>
                </w:rPr>
                <w:t>article</w:t>
              </w:r>
            </w:hyperlink>
            <w:r>
              <w:rPr>
                <w:rFonts w:ascii="Times New Roman" w:eastAsia="Times New Roman" w:hAnsi="Times New Roman" w:cs="Times New Roman"/>
              </w:rPr>
              <w:t xml:space="preserve"> by two of the organizers summarizing a research project related to the conference)</w:t>
            </w:r>
          </w:p>
          <w:p w14:paraId="6BC0DC6B"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Academia.edu (see the </w:t>
            </w:r>
            <w:hyperlink r:id="rId21">
              <w:r>
                <w:rPr>
                  <w:rFonts w:ascii="Times New Roman" w:eastAsia="Times New Roman" w:hAnsi="Times New Roman" w:cs="Times New Roman"/>
                  <w:color w:val="1155CC"/>
                  <w:u w:val="single"/>
                </w:rPr>
                <w:t>Call for Registration</w:t>
              </w:r>
            </w:hyperlink>
            <w:r>
              <w:rPr>
                <w:rFonts w:ascii="Times New Roman" w:eastAsia="Times New Roman" w:hAnsi="Times New Roman" w:cs="Times New Roman"/>
              </w:rPr>
              <w:t xml:space="preserve"> here)</w:t>
            </w:r>
          </w:p>
          <w:p w14:paraId="60D4DD78" w14:textId="77777777" w:rsidR="00533C1F" w:rsidRDefault="00000000">
            <w:pPr>
              <w:numPr>
                <w:ilvl w:val="0"/>
                <w:numId w:val="2"/>
              </w:numPr>
              <w:jc w:val="both"/>
              <w:rPr>
                <w:rFonts w:ascii="Times New Roman" w:eastAsia="Times New Roman" w:hAnsi="Times New Roman" w:cs="Times New Roman"/>
              </w:rPr>
            </w:pPr>
            <w:hyperlink r:id="rId22">
              <w:r>
                <w:rPr>
                  <w:rFonts w:ascii="Times New Roman" w:eastAsia="Times New Roman" w:hAnsi="Times New Roman" w:cs="Times New Roman"/>
                  <w:color w:val="1155CC"/>
                  <w:u w:val="single"/>
                </w:rPr>
                <w:t>British Society for the History of Philosophy</w:t>
              </w:r>
            </w:hyperlink>
            <w:r>
              <w:rPr>
                <w:rFonts w:ascii="Times New Roman" w:eastAsia="Times New Roman" w:hAnsi="Times New Roman" w:cs="Times New Roman"/>
              </w:rPr>
              <w:t xml:space="preserve"> mailing list </w:t>
            </w:r>
          </w:p>
          <w:p w14:paraId="6141344F" w14:textId="77777777" w:rsidR="00533C1F" w:rsidRDefault="00000000">
            <w:pPr>
              <w:numPr>
                <w:ilvl w:val="0"/>
                <w:numId w:val="2"/>
              </w:numPr>
              <w:jc w:val="both"/>
              <w:rPr>
                <w:rFonts w:ascii="Times New Roman" w:eastAsia="Times New Roman" w:hAnsi="Times New Roman" w:cs="Times New Roman"/>
              </w:rPr>
            </w:pPr>
            <w:proofErr w:type="spellStart"/>
            <w:r>
              <w:rPr>
                <w:rFonts w:ascii="Times New Roman" w:eastAsia="Times New Roman" w:hAnsi="Times New Roman" w:cs="Times New Roman"/>
              </w:rPr>
              <w:t>ZAPhil</w:t>
            </w:r>
            <w:proofErr w:type="spellEnd"/>
            <w:r>
              <w:rPr>
                <w:rFonts w:ascii="Times New Roman" w:eastAsia="Times New Roman" w:hAnsi="Times New Roman" w:cs="Times New Roman"/>
              </w:rPr>
              <w:t xml:space="preserve"> (South(ern) African philosophy networks, including UCT, UKZN, UFS; registration details sent 24 Mar 2023) </w:t>
            </w:r>
          </w:p>
          <w:p w14:paraId="1D80B43C"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Latin American Association for Intercultural Philosophy (ALAFI) mailing list</w:t>
            </w:r>
          </w:p>
          <w:p w14:paraId="6D8F2D19"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Oxford Faculty of Philosophy Magazine, 2022 issue (see p. 11  </w:t>
            </w:r>
            <w:hyperlink r:id="rId23">
              <w:r>
                <w:rPr>
                  <w:rFonts w:ascii="Times New Roman" w:eastAsia="Times New Roman" w:hAnsi="Times New Roman" w:cs="Times New Roman"/>
                  <w:color w:val="1155CC"/>
                  <w:u w:val="single"/>
                </w:rPr>
                <w:t>here</w:t>
              </w:r>
            </w:hyperlink>
            <w:r>
              <w:rPr>
                <w:rFonts w:ascii="Times New Roman" w:eastAsia="Times New Roman" w:hAnsi="Times New Roman" w:cs="Times New Roman"/>
              </w:rPr>
              <w:t>)</w:t>
            </w:r>
          </w:p>
          <w:p w14:paraId="28C206FA"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Hildesheim University </w:t>
            </w:r>
            <w:hyperlink r:id="rId24">
              <w:r>
                <w:rPr>
                  <w:rFonts w:ascii="Times New Roman" w:eastAsia="Times New Roman" w:hAnsi="Times New Roman" w:cs="Times New Roman"/>
                  <w:color w:val="1155CC"/>
                  <w:u w:val="single"/>
                </w:rPr>
                <w:t>History of Philosophy in a Global Perspective</w:t>
              </w:r>
            </w:hyperlink>
            <w:r>
              <w:rPr>
                <w:rFonts w:ascii="Times New Roman" w:eastAsia="Times New Roman" w:hAnsi="Times New Roman" w:cs="Times New Roman"/>
              </w:rPr>
              <w:t xml:space="preserve"> group mailing list</w:t>
            </w:r>
          </w:p>
          <w:p w14:paraId="36927811"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‘Feminist History of Philosophy’ blog (see </w:t>
            </w:r>
            <w:hyperlink r:id="rId25">
              <w:r>
                <w:rPr>
                  <w:rFonts w:ascii="Times New Roman" w:eastAsia="Times New Roman" w:hAnsi="Times New Roman" w:cs="Times New Roman"/>
                  <w:color w:val="1155CC"/>
                  <w:u w:val="single"/>
                </w:rPr>
                <w:t>here</w:t>
              </w:r>
            </w:hyperlink>
            <w:r>
              <w:rPr>
                <w:rFonts w:ascii="Times New Roman" w:eastAsia="Times New Roman" w:hAnsi="Times New Roman" w:cs="Times New Roman"/>
              </w:rPr>
              <w:t>)</w:t>
            </w:r>
          </w:p>
          <w:p w14:paraId="2C14F673" w14:textId="77777777" w:rsidR="00533C1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Worcester College, Oxford staff and students mailing </w:t>
            </w:r>
            <w:proofErr w:type="gramStart"/>
            <w:r>
              <w:rPr>
                <w:rFonts w:ascii="Times New Roman" w:eastAsia="Times New Roman" w:hAnsi="Times New Roman" w:cs="Times New Roman"/>
              </w:rPr>
              <w:t>list</w:t>
            </w:r>
            <w:proofErr w:type="gramEnd"/>
            <w:r>
              <w:rPr>
                <w:rFonts w:ascii="Times New Roman" w:eastAsia="Times New Roman" w:hAnsi="Times New Roman" w:cs="Times New Roman"/>
              </w:rPr>
              <w:t xml:space="preserve"> </w:t>
            </w:r>
          </w:p>
          <w:p w14:paraId="3B3F5E30" w14:textId="77777777" w:rsidR="00533C1F" w:rsidRDefault="00000000">
            <w:pPr>
              <w:numPr>
                <w:ilvl w:val="0"/>
                <w:numId w:val="2"/>
              </w:numPr>
              <w:rPr>
                <w:rFonts w:ascii="Times New Roman" w:eastAsia="Times New Roman" w:hAnsi="Times New Roman" w:cs="Times New Roman"/>
              </w:rPr>
            </w:pPr>
            <w:proofErr w:type="spellStart"/>
            <w:r>
              <w:rPr>
                <w:rFonts w:ascii="Times New Roman" w:eastAsia="Times New Roman" w:hAnsi="Times New Roman" w:cs="Times New Roman"/>
              </w:rPr>
              <w:t>InterPhil</w:t>
            </w:r>
            <w:proofErr w:type="spellEnd"/>
            <w:r>
              <w:rPr>
                <w:rFonts w:ascii="Times New Roman" w:eastAsia="Times New Roman" w:hAnsi="Times New Roman" w:cs="Times New Roman"/>
              </w:rPr>
              <w:t xml:space="preserve"> Digest, Vol 2, Issue 85 (25 Sep 2022)</w:t>
            </w:r>
          </w:p>
          <w:p w14:paraId="090D2B10" w14:textId="77777777" w:rsidR="00533C1F"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Oxford centres/departments/research units: Area Studies, African Studies, China Centre, Nissan Institute of Japanese Studies, Middle East Studies, Asian and Middle Eastern Studies, Anthropology, Latin American Centre, Russian and East European Studies, English, History, Theology and Religion</w:t>
            </w:r>
          </w:p>
          <w:p w14:paraId="5939AD33" w14:textId="77777777" w:rsidR="00533C1F"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Philosophy Departments at multiple UK universities (UCL, Cambridge, Leeds, Durham, Sheffield, SOAS, Oxford Brookes)</w:t>
            </w:r>
          </w:p>
          <w:p w14:paraId="14B653B3" w14:textId="77777777" w:rsidR="00533C1F"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Oxford Public Philosophy (OPP)</w:t>
            </w:r>
          </w:p>
          <w:p w14:paraId="31B5A929" w14:textId="77777777" w:rsidR="00533C1F" w:rsidRDefault="00000000">
            <w:pPr>
              <w:numPr>
                <w:ilvl w:val="0"/>
                <w:numId w:val="2"/>
              </w:numPr>
              <w:spacing w:after="200"/>
              <w:rPr>
                <w:rFonts w:ascii="Times New Roman" w:eastAsia="Times New Roman" w:hAnsi="Times New Roman" w:cs="Times New Roman"/>
              </w:rPr>
            </w:pPr>
            <w:r>
              <w:rPr>
                <w:rFonts w:ascii="Times New Roman" w:eastAsia="Times New Roman" w:hAnsi="Times New Roman" w:cs="Times New Roman"/>
              </w:rPr>
              <w:t>Oxford Socratic Society</w:t>
            </w:r>
          </w:p>
          <w:p w14:paraId="2127470A" w14:textId="77777777" w:rsidR="00533C1F" w:rsidRDefault="00533C1F">
            <w:pPr>
              <w:jc w:val="both"/>
              <w:rPr>
                <w:rFonts w:ascii="Times New Roman" w:eastAsia="Times New Roman" w:hAnsi="Times New Roman" w:cs="Times New Roman"/>
                <w:b/>
              </w:rPr>
            </w:pPr>
          </w:p>
          <w:p w14:paraId="7ADD067F"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We advertised the event through the following social media channels: </w:t>
            </w:r>
          </w:p>
          <w:p w14:paraId="0C4F3B5D" w14:textId="77777777" w:rsidR="00533C1F"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Facebook: dedicated </w:t>
            </w:r>
            <w:hyperlink r:id="rId26">
              <w:r>
                <w:rPr>
                  <w:rFonts w:ascii="Times New Roman" w:eastAsia="Times New Roman" w:hAnsi="Times New Roman" w:cs="Times New Roman"/>
                  <w:color w:val="1155CC"/>
                  <w:u w:val="single"/>
                </w:rPr>
                <w:t>Facebook event</w:t>
              </w:r>
            </w:hyperlink>
            <w:r>
              <w:rPr>
                <w:rFonts w:ascii="Times New Roman" w:eastAsia="Times New Roman" w:hAnsi="Times New Roman" w:cs="Times New Roman"/>
              </w:rPr>
              <w:t xml:space="preserve"> with +200 responses; </w:t>
            </w:r>
            <w:hyperlink r:id="rId27">
              <w:r>
                <w:rPr>
                  <w:rFonts w:ascii="Times New Roman" w:eastAsia="Times New Roman" w:hAnsi="Times New Roman" w:cs="Times New Roman"/>
                  <w:color w:val="1155CC"/>
                  <w:u w:val="single"/>
                </w:rPr>
                <w:t>World Philosophies at Oxford</w:t>
              </w:r>
            </w:hyperlink>
            <w:r>
              <w:rPr>
                <w:rFonts w:ascii="Times New Roman" w:eastAsia="Times New Roman" w:hAnsi="Times New Roman" w:cs="Times New Roman"/>
              </w:rPr>
              <w:t xml:space="preserve"> Group &amp; the </w:t>
            </w:r>
            <w:hyperlink r:id="rId28">
              <w:r>
                <w:rPr>
                  <w:rFonts w:ascii="Times New Roman" w:eastAsia="Times New Roman" w:hAnsi="Times New Roman" w:cs="Times New Roman"/>
                  <w:color w:val="1155CC"/>
                  <w:u w:val="single"/>
                </w:rPr>
                <w:t>Oxford Philosophy Graduate Students Group</w:t>
              </w:r>
            </w:hyperlink>
            <w:r>
              <w:rPr>
                <w:rFonts w:ascii="Times New Roman" w:eastAsia="Times New Roman" w:hAnsi="Times New Roman" w:cs="Times New Roman"/>
              </w:rPr>
              <w:t xml:space="preserve">; </w:t>
            </w:r>
            <w:hyperlink r:id="rId29">
              <w:r>
                <w:rPr>
                  <w:rFonts w:ascii="Times New Roman" w:eastAsia="Times New Roman" w:hAnsi="Times New Roman" w:cs="Times New Roman"/>
                  <w:color w:val="1155CC"/>
                  <w:u w:val="single"/>
                </w:rPr>
                <w:t>Sinologists</w:t>
              </w:r>
            </w:hyperlink>
            <w:r>
              <w:rPr>
                <w:rFonts w:ascii="Times New Roman" w:eastAsia="Times New Roman" w:hAnsi="Times New Roman" w:cs="Times New Roman"/>
              </w:rPr>
              <w:t xml:space="preserve">. </w:t>
            </w:r>
          </w:p>
          <w:p w14:paraId="56A510C3" w14:textId="77777777" w:rsidR="00533C1F"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WhatsApp: Oxford Graduate Students Group </w:t>
            </w:r>
          </w:p>
          <w:p w14:paraId="1580E89A" w14:textId="0A168D2F" w:rsidR="00533C1F"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Twitter: @PhiliminalityOx; @LeaMundi; @OxAncientPhil; @JPlatzkyMiller; @JonathanEgid; @Aristotweets; @theBSHP; @OxEuroHist; @OxfordCIH; </w:t>
            </w:r>
            <w:r w:rsidR="00A66864">
              <w:rPr>
                <w:rFonts w:ascii="Times New Roman" w:eastAsia="Times New Roman" w:hAnsi="Times New Roman" w:cs="Times New Roman"/>
              </w:rPr>
              <w:t xml:space="preserve">@Oxford CEMS; </w:t>
            </w:r>
            <w:r>
              <w:rPr>
                <w:rFonts w:ascii="Times New Roman" w:eastAsia="Times New Roman" w:hAnsi="Times New Roman" w:cs="Times New Roman"/>
              </w:rPr>
              <w:t xml:space="preserve">@oxfordglobalhist; @MFOxford; @HistPhilosophy; @YaleClassicsLib; @philosopher1923; @HiPhiGlobal. </w:t>
            </w:r>
          </w:p>
          <w:p w14:paraId="0D6814A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b/>
                <w:highlight w:val="cyan"/>
              </w:rPr>
              <w:t xml:space="preserve"> </w:t>
            </w:r>
          </w:p>
        </w:tc>
      </w:tr>
      <w:tr w:rsidR="00533C1F" w14:paraId="6BFA51FC" w14:textId="77777777">
        <w:trPr>
          <w:trHeight w:val="4850"/>
        </w:trPr>
        <w:tc>
          <w:tcPr>
            <w:tcW w:w="47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C05904"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17. Number of delegates (expected):</w:t>
            </w:r>
          </w:p>
          <w:p w14:paraId="1223D6F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We sold out of in-person tickets, with over 80 in-person registered attendees (including speakers, chairs, and organizers) and 400 online attendees over the 3 days.</w:t>
            </w:r>
          </w:p>
          <w:p w14:paraId="03FB1DA6"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3AD2133" w14:textId="77777777" w:rsidR="00533C1F" w:rsidRDefault="00000000">
            <w:pPr>
              <w:ind w:left="1080" w:hanging="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80+ in person attendees</w:t>
            </w:r>
          </w:p>
          <w:p w14:paraId="33DF8EB3"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58% students</w:t>
            </w:r>
          </w:p>
          <w:p w14:paraId="22723575"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31% faculty</w:t>
            </w:r>
          </w:p>
          <w:p w14:paraId="12798779"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12% public</w:t>
            </w:r>
          </w:p>
          <w:p w14:paraId="5B4EE8C0" w14:textId="77777777" w:rsidR="00533C1F" w:rsidRDefault="00000000">
            <w:pPr>
              <w:widowControl w:val="0"/>
              <w:pBdr>
                <w:top w:val="nil"/>
                <w:left w:val="nil"/>
                <w:bottom w:val="nil"/>
                <w:right w:val="nil"/>
                <w:between w:val="nil"/>
              </w:pBdr>
              <w:rPr>
                <w:rFonts w:ascii="Times New Roman" w:eastAsia="Times New Roman" w:hAnsi="Times New Roman" w:cs="Times New Roman"/>
                <w:sz w:val="14"/>
                <w:szCs w:val="14"/>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p>
          <w:p w14:paraId="7D43E5A3" w14:textId="77777777" w:rsidR="00533C1F" w:rsidRDefault="00000000">
            <w:pPr>
              <w:ind w:left="1080" w:hanging="360"/>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421 signups online</w:t>
            </w:r>
          </w:p>
          <w:p w14:paraId="30CDA0E4"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40% Postgraduates</w:t>
            </w:r>
          </w:p>
          <w:p w14:paraId="5BA21C46"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30% Faculty</w:t>
            </w:r>
          </w:p>
          <w:p w14:paraId="75239446"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15% Undergrads</w:t>
            </w:r>
          </w:p>
          <w:p w14:paraId="70FC4261" w14:textId="77777777" w:rsidR="00533C1F" w:rsidRDefault="00000000">
            <w:pPr>
              <w:ind w:left="1800" w:hanging="360"/>
              <w:rPr>
                <w:rFonts w:ascii="Times New Roman" w:eastAsia="Times New Roman" w:hAnsi="Times New Roman" w:cs="Times New Roman"/>
              </w:rPr>
            </w:pPr>
            <w:r>
              <w:rPr>
                <w:rFonts w:ascii="Times New Roman" w:eastAsia="Times New Roman" w:hAnsi="Times New Roman" w:cs="Times New Roman"/>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10% Public, Professionals, Independent &amp; Retired scholars</w:t>
            </w:r>
          </w:p>
          <w:p w14:paraId="188B744F"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8F9B1EC" w14:textId="77777777" w:rsidR="00533C1F" w:rsidRDefault="00000000">
            <w:pPr>
              <w:jc w:val="both"/>
            </w:pPr>
            <w:r>
              <w:t xml:space="preserve"> </w:t>
            </w:r>
          </w:p>
        </w:tc>
        <w:tc>
          <w:tcPr>
            <w:tcW w:w="4230" w:type="dxa"/>
            <w:tcBorders>
              <w:bottom w:val="single" w:sz="8" w:space="0" w:color="000000"/>
              <w:right w:val="single" w:sz="8" w:space="0" w:color="000000"/>
            </w:tcBorders>
            <w:shd w:val="clear" w:color="auto" w:fill="auto"/>
            <w:tcMar>
              <w:top w:w="100" w:type="dxa"/>
              <w:left w:w="100" w:type="dxa"/>
              <w:bottom w:w="100" w:type="dxa"/>
              <w:right w:w="100" w:type="dxa"/>
            </w:tcMar>
          </w:tcPr>
          <w:p w14:paraId="5E2B7F8D"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18. Number of delegates (actual):</w:t>
            </w:r>
          </w:p>
          <w:p w14:paraId="45C935B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The number of actual attendees ranged from 50 to 70 people over the course of the three days.</w:t>
            </w:r>
          </w:p>
          <w:p w14:paraId="531F749E" w14:textId="77777777" w:rsidR="00533C1F" w:rsidRDefault="00000000">
            <w:pPr>
              <w:jc w:val="both"/>
            </w:pPr>
            <w:r>
              <w:t xml:space="preserve"> </w:t>
            </w:r>
          </w:p>
          <w:p w14:paraId="78C9ACE2" w14:textId="77777777" w:rsidR="00533C1F" w:rsidRDefault="00000000">
            <w:pPr>
              <w:jc w:val="both"/>
            </w:pPr>
            <w:r>
              <w:t xml:space="preserve"> </w:t>
            </w:r>
          </w:p>
        </w:tc>
      </w:tr>
    </w:tbl>
    <w:p w14:paraId="7D28225C" w14:textId="77777777" w:rsidR="00533C1F" w:rsidRDefault="00533C1F"/>
    <w:p w14:paraId="07BB2055" w14:textId="77777777" w:rsidR="00533C1F" w:rsidRDefault="00533C1F">
      <w:pPr>
        <w:jc w:val="both"/>
        <w:rPr>
          <w:rFonts w:ascii="Times New Roman" w:eastAsia="Times New Roman" w:hAnsi="Times New Roman" w:cs="Times New Roman"/>
          <w:smallCaps/>
        </w:rPr>
      </w:pPr>
    </w:p>
    <w:p w14:paraId="30D40890"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 xml:space="preserve"> </w:t>
      </w:r>
    </w:p>
    <w:tbl>
      <w:tblPr>
        <w:tblStyle w:val="a4"/>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533C1F" w14:paraId="61E4C2D2" w14:textId="77777777">
        <w:trPr>
          <w:trHeight w:val="1565"/>
        </w:trPr>
        <w:tc>
          <w:tcPr>
            <w:tcW w:w="90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59522E"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b/>
              </w:rPr>
              <w:t>19. Brief overview of the accounts, including a description of any problems encountered:</w:t>
            </w:r>
            <w:r>
              <w:rPr>
                <w:rFonts w:ascii="Times New Roman" w:eastAsia="Times New Roman" w:hAnsi="Times New Roman" w:cs="Times New Roman"/>
                <w:smallCaps/>
              </w:rPr>
              <w:t xml:space="preserve"> </w:t>
            </w:r>
          </w:p>
          <w:p w14:paraId="6AB28EB1" w14:textId="77777777" w:rsidR="00533C1F" w:rsidRDefault="00533C1F">
            <w:pPr>
              <w:jc w:val="both"/>
              <w:rPr>
                <w:rFonts w:ascii="Times New Roman" w:eastAsia="Times New Roman" w:hAnsi="Times New Roman" w:cs="Times New Roman"/>
              </w:rPr>
            </w:pPr>
          </w:p>
          <w:p w14:paraId="5F19104A"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Accommodation (£4752) and Transport (£4102):</w:t>
            </w:r>
          </w:p>
          <w:p w14:paraId="5F92C79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was the bulk of our conference budget (£8854, or 77% of the total budget). We only offered funding support for speakers, prioritizing graduate students and Early-Career Researchers/those without permanent employment. We requested speakers apply to their universities in the first instance for funding, so that we could prioritize funding graduates and ECRs. 10 speakers managed to </w:t>
            </w:r>
            <w:proofErr w:type="gramStart"/>
            <w:r>
              <w:rPr>
                <w:rFonts w:ascii="Times New Roman" w:eastAsia="Times New Roman" w:hAnsi="Times New Roman" w:cs="Times New Roman"/>
              </w:rPr>
              <w:t>at least partially fund their attendance independently</w:t>
            </w:r>
            <w:proofErr w:type="gramEnd"/>
            <w:r>
              <w:rPr>
                <w:rFonts w:ascii="Times New Roman" w:eastAsia="Times New Roman" w:hAnsi="Times New Roman" w:cs="Times New Roman"/>
              </w:rPr>
              <w:t>, while we fully funded 13 speakers.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p>
          <w:p w14:paraId="1D00BEFC" w14:textId="77777777" w:rsidR="00533C1F" w:rsidRDefault="00533C1F">
            <w:pPr>
              <w:jc w:val="both"/>
              <w:rPr>
                <w:rFonts w:ascii="Times New Roman" w:eastAsia="Times New Roman" w:hAnsi="Times New Roman" w:cs="Times New Roman"/>
              </w:rPr>
            </w:pPr>
          </w:p>
          <w:p w14:paraId="40AB8112"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This was the most logistically complicated, as it involved numerous people in different countries and institutions, each with their own processes. Nevertheless, we had no major or irresolvable issues. Within Oxford itself, room bookings proved somewhat complicated and more expensive due to the fragmented nature of the college system and variable rent charges across different providers – but again, no major/irresolvable issues arose.</w:t>
            </w:r>
          </w:p>
          <w:p w14:paraId="0E8359DF" w14:textId="77777777" w:rsidR="00533C1F" w:rsidRDefault="00533C1F">
            <w:pPr>
              <w:jc w:val="both"/>
              <w:rPr>
                <w:rFonts w:ascii="Times New Roman" w:eastAsia="Times New Roman" w:hAnsi="Times New Roman" w:cs="Times New Roman"/>
              </w:rPr>
            </w:pPr>
          </w:p>
          <w:p w14:paraId="601B7AAE"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Catering (£2177):</w:t>
            </w:r>
          </w:p>
          <w:p w14:paraId="193E47A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was the next largest expense at £2177 or 19% of the total budget. It included the following for all attendees of the conference (cross-subsidised by an in-person registration fee): tea/coffee (6x, </w:t>
            </w:r>
            <w:proofErr w:type="spellStart"/>
            <w:r>
              <w:rPr>
                <w:rFonts w:ascii="Times New Roman" w:eastAsia="Times New Roman" w:hAnsi="Times New Roman" w:cs="Times New Roman"/>
              </w:rPr>
              <w:t>start+morning+afternoon</w:t>
            </w:r>
            <w:proofErr w:type="spellEnd"/>
            <w:r>
              <w:rPr>
                <w:rFonts w:ascii="Times New Roman" w:eastAsia="Times New Roman" w:hAnsi="Times New Roman" w:cs="Times New Roman"/>
              </w:rPr>
              <w:t xml:space="preserve">), conference lunches (2x, Sat-Sun), a drinks reception (Fri), and the conference dinner (for speakers, organizers, and chairs only, Sat 29 April). This was all invoiced for </w:t>
            </w:r>
            <w:r>
              <w:rPr>
                <w:rFonts w:ascii="Times New Roman" w:eastAsia="Times New Roman" w:hAnsi="Times New Roman" w:cs="Times New Roman"/>
              </w:rPr>
              <w:lastRenderedPageBreak/>
              <w:t>through Worcester College, Oxford, except for the conference dinner (at Al-</w:t>
            </w:r>
            <w:proofErr w:type="spellStart"/>
            <w:r>
              <w:rPr>
                <w:rFonts w:ascii="Times New Roman" w:eastAsia="Times New Roman" w:hAnsi="Times New Roman" w:cs="Times New Roman"/>
              </w:rPr>
              <w:t>Shami</w:t>
            </w:r>
            <w:proofErr w:type="spellEnd"/>
            <w:r>
              <w:rPr>
                <w:rFonts w:ascii="Times New Roman" w:eastAsia="Times New Roman" w:hAnsi="Times New Roman" w:cs="Times New Roman"/>
              </w:rPr>
              <w:t xml:space="preserve"> Lebanese Restaurant, Oxford) which was paid for out of pocket, on an organizer’s card.</w:t>
            </w:r>
          </w:p>
          <w:p w14:paraId="05503887" w14:textId="77777777" w:rsidR="00533C1F" w:rsidRDefault="00533C1F">
            <w:pPr>
              <w:jc w:val="both"/>
              <w:rPr>
                <w:rFonts w:ascii="Times New Roman" w:eastAsia="Times New Roman" w:hAnsi="Times New Roman" w:cs="Times New Roman"/>
              </w:rPr>
            </w:pPr>
          </w:p>
          <w:p w14:paraId="71953881" w14:textId="77777777" w:rsidR="00533C1F"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Administration (£510, 4%):</w:t>
            </w:r>
          </w:p>
          <w:p w14:paraId="04A5A62D"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rPr>
              <w:t>The remainder of the budget was split between the photographer, printing costs, and sundries encountered by organizers &amp; volunteers (e.g., one-month zoom subscription cost, paying for volunteer tickets). No major issues arose.</w:t>
            </w:r>
          </w:p>
        </w:tc>
      </w:tr>
    </w:tbl>
    <w:p w14:paraId="2012CE27"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lastRenderedPageBreak/>
        <w:t xml:space="preserve"> </w:t>
      </w:r>
    </w:p>
    <w:p w14:paraId="0C7B7C2C"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Expenditures</w:t>
      </w:r>
    </w:p>
    <w:p w14:paraId="78575AD4" w14:textId="77777777" w:rsidR="00533C1F" w:rsidRDefault="00000000">
      <w:pPr>
        <w:jc w:val="both"/>
        <w:rPr>
          <w:rFonts w:ascii="Times New Roman" w:eastAsia="Times New Roman" w:hAnsi="Times New Roman" w:cs="Times New Roman"/>
          <w:i/>
        </w:rPr>
      </w:pPr>
      <w:r>
        <w:rPr>
          <w:rFonts w:ascii="Times New Roman" w:eastAsia="Times New Roman" w:hAnsi="Times New Roman" w:cs="Times New Roman"/>
        </w:rPr>
        <w:t xml:space="preserve">20. </w:t>
      </w:r>
      <w:r>
        <w:rPr>
          <w:rFonts w:ascii="Times New Roman" w:eastAsia="Times New Roman" w:hAnsi="Times New Roman" w:cs="Times New Roman"/>
          <w:i/>
        </w:rPr>
        <w:t>An itemised account of total expenditure</w:t>
      </w:r>
    </w:p>
    <w:p w14:paraId="4A4475B8" w14:textId="77777777" w:rsidR="00533C1F" w:rsidRDefault="00000000">
      <w:pPr>
        <w:jc w:val="both"/>
        <w:rPr>
          <w:rFonts w:ascii="Times New Roman" w:eastAsia="Times New Roman" w:hAnsi="Times New Roman" w:cs="Times New Roman"/>
          <w:i/>
        </w:rPr>
      </w:pPr>
      <w:r>
        <w:rPr>
          <w:rFonts w:ascii="Times New Roman" w:eastAsia="Times New Roman" w:hAnsi="Times New Roman" w:cs="Times New Roman"/>
          <w:i/>
        </w:rPr>
        <w:t xml:space="preserve"> </w:t>
      </w:r>
    </w:p>
    <w:tbl>
      <w:tblPr>
        <w:tblStyle w:val="a5"/>
        <w:tblW w:w="5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1485"/>
      </w:tblGrid>
      <w:tr w:rsidR="00533C1F" w14:paraId="561F7587" w14:textId="77777777">
        <w:trPr>
          <w:trHeight w:val="440"/>
        </w:trPr>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4F3AD"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Category</w:t>
            </w:r>
          </w:p>
        </w:tc>
        <w:tc>
          <w:tcPr>
            <w:tcW w:w="14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519E7"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Amount</w:t>
            </w:r>
          </w:p>
        </w:tc>
      </w:tr>
      <w:tr w:rsidR="00533C1F" w14:paraId="483F6C88"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CA83E"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Accommodation for speakers</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04FF1118"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4752</w:t>
            </w:r>
          </w:p>
        </w:tc>
      </w:tr>
      <w:tr w:rsidR="00533C1F" w14:paraId="64EEB74F"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337AB1"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Travel for speakers</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05F6B79D"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4102</w:t>
            </w:r>
          </w:p>
        </w:tc>
      </w:tr>
      <w:tr w:rsidR="00533C1F" w14:paraId="5AC5A406"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B3129"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Conference dinner</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2399B51B"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591</w:t>
            </w:r>
          </w:p>
        </w:tc>
      </w:tr>
      <w:tr w:rsidR="00533C1F" w14:paraId="359E35E5"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26480"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Lunch</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0746790A"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960</w:t>
            </w:r>
          </w:p>
        </w:tc>
      </w:tr>
      <w:tr w:rsidR="00533C1F" w14:paraId="2F878975"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86740D"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Coffee break</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6E1ED2BD"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504</w:t>
            </w:r>
          </w:p>
        </w:tc>
      </w:tr>
      <w:tr w:rsidR="00533C1F" w14:paraId="0651CF8E"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11D73"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Printing stationery, nametags, posters</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0EC3BDB7"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89</w:t>
            </w:r>
          </w:p>
        </w:tc>
      </w:tr>
      <w:tr w:rsidR="00533C1F" w14:paraId="1AF0223B"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4254C"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Photographer</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4D679C9D"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300 </w:t>
            </w:r>
          </w:p>
        </w:tc>
      </w:tr>
      <w:tr w:rsidR="00533C1F" w14:paraId="2F81C5C4"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DFA31"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Zoom subscription (one month)</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7553EB96"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16</w:t>
            </w:r>
          </w:p>
        </w:tc>
      </w:tr>
      <w:tr w:rsidR="00533C1F" w14:paraId="7C7AA007"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CB5D0"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Drinks reception</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5127BC96"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112</w:t>
            </w:r>
          </w:p>
        </w:tc>
      </w:tr>
      <w:tr w:rsidR="00533C1F" w14:paraId="26B84431"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5A2F12"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Unforeseen expenses (volunteer expenses)</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29CC8933"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105</w:t>
            </w:r>
          </w:p>
        </w:tc>
      </w:tr>
      <w:tr w:rsidR="00533C1F" w14:paraId="1F296EAB" w14:textId="77777777">
        <w:trPr>
          <w:trHeight w:val="440"/>
        </w:trPr>
        <w:tc>
          <w:tcPr>
            <w:tcW w:w="44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CDD67"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GRAND TOTAL</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1C66647A"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£11,540</w:t>
            </w:r>
          </w:p>
        </w:tc>
      </w:tr>
    </w:tbl>
    <w:p w14:paraId="13876181"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4BB43B00"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Income</w:t>
      </w:r>
    </w:p>
    <w:p w14:paraId="5C483E1F" w14:textId="77777777" w:rsidR="00533C1F" w:rsidRDefault="00000000">
      <w:pPr>
        <w:jc w:val="both"/>
        <w:rPr>
          <w:rFonts w:ascii="Times New Roman" w:eastAsia="Times New Roman" w:hAnsi="Times New Roman" w:cs="Times New Roman"/>
          <w:i/>
        </w:rPr>
      </w:pPr>
      <w:r>
        <w:rPr>
          <w:rFonts w:ascii="Times New Roman" w:eastAsia="Times New Roman" w:hAnsi="Times New Roman" w:cs="Times New Roman"/>
        </w:rPr>
        <w:t xml:space="preserve">21. </w:t>
      </w:r>
      <w:r>
        <w:rPr>
          <w:rFonts w:ascii="Times New Roman" w:eastAsia="Times New Roman" w:hAnsi="Times New Roman" w:cs="Times New Roman"/>
          <w:i/>
        </w:rPr>
        <w:t>An itemised account of total income</w:t>
      </w:r>
    </w:p>
    <w:p w14:paraId="5A842445" w14:textId="77777777" w:rsidR="00533C1F" w:rsidRDefault="00000000">
      <w:pPr>
        <w:jc w:val="both"/>
        <w:rPr>
          <w:rFonts w:ascii="Times New Roman" w:eastAsia="Times New Roman" w:hAnsi="Times New Roman" w:cs="Times New Roman"/>
          <w:i/>
        </w:rPr>
      </w:pPr>
      <w:r>
        <w:rPr>
          <w:rFonts w:ascii="Times New Roman" w:eastAsia="Times New Roman" w:hAnsi="Times New Roman" w:cs="Times New Roman"/>
          <w:i/>
        </w:rPr>
        <w:t xml:space="preserve"> </w:t>
      </w:r>
    </w:p>
    <w:tbl>
      <w:tblPr>
        <w:tblStyle w:val="a6"/>
        <w:tblW w:w="5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70"/>
        <w:gridCol w:w="1500"/>
      </w:tblGrid>
      <w:tr w:rsidR="00533C1F" w14:paraId="072DF976" w14:textId="77777777">
        <w:trPr>
          <w:trHeight w:val="440"/>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05252"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Category</w:t>
            </w:r>
          </w:p>
        </w:tc>
        <w:tc>
          <w:tcPr>
            <w:tcW w:w="15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2D2CD"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Amount</w:t>
            </w:r>
          </w:p>
        </w:tc>
      </w:tr>
      <w:tr w:rsidR="00533C1F" w14:paraId="2716E80A" w14:textId="77777777">
        <w:trPr>
          <w:trHeight w:val="440"/>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7E86E"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 Ticket sales (37x £10 for students; 17x £20 for faculty members and members of the public)</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552C7F27"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710</w:t>
            </w:r>
          </w:p>
        </w:tc>
      </w:tr>
      <w:tr w:rsidR="00533C1F" w14:paraId="5E668824" w14:textId="77777777">
        <w:trPr>
          <w:trHeight w:val="440"/>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D09E8D"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[other sources of funding, see below]</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425F55AC"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533C1F" w14:paraId="6AC01CAC" w14:textId="77777777">
        <w:trPr>
          <w:trHeight w:val="440"/>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1B30F"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70BF0217"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533C1F" w14:paraId="2FAED14C" w14:textId="77777777">
        <w:trPr>
          <w:trHeight w:val="440"/>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8D71C"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3F014B34"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533C1F" w14:paraId="324DB460" w14:textId="77777777">
        <w:trPr>
          <w:trHeight w:val="440"/>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02E6B" w14:textId="77777777" w:rsidR="00533C1F" w:rsidRDefault="00000000">
            <w:pPr>
              <w:jc w:val="center"/>
              <w:rPr>
                <w:rFonts w:ascii="Times New Roman" w:eastAsia="Times New Roman" w:hAnsi="Times New Roman" w:cs="Times New Roman"/>
                <w:b/>
              </w:rPr>
            </w:pPr>
            <w:r>
              <w:rPr>
                <w:rFonts w:ascii="Times New Roman" w:eastAsia="Times New Roman" w:hAnsi="Times New Roman" w:cs="Times New Roman"/>
                <w:b/>
              </w:rPr>
              <w:t>GRAND TOTAL</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7C21A897"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710</w:t>
            </w:r>
          </w:p>
        </w:tc>
      </w:tr>
    </w:tbl>
    <w:p w14:paraId="6A0D82BE"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235D91E2" w14:textId="77777777" w:rsidR="00533C1F" w:rsidRDefault="00000000">
      <w:pPr>
        <w:jc w:val="both"/>
        <w:rPr>
          <w:rFonts w:ascii="Times New Roman" w:eastAsia="Times New Roman" w:hAnsi="Times New Roman" w:cs="Times New Roman"/>
          <w:smallCaps/>
        </w:rPr>
      </w:pPr>
      <w:r>
        <w:rPr>
          <w:rFonts w:ascii="Times New Roman" w:eastAsia="Times New Roman" w:hAnsi="Times New Roman" w:cs="Times New Roman"/>
          <w:smallCaps/>
        </w:rPr>
        <w:t>Other Sources of Funding</w:t>
      </w:r>
    </w:p>
    <w:tbl>
      <w:tblPr>
        <w:tblStyle w:val="a7"/>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533C1F" w14:paraId="472B1C2A" w14:textId="77777777">
        <w:trPr>
          <w:trHeight w:val="2690"/>
        </w:trPr>
        <w:tc>
          <w:tcPr>
            <w:tcW w:w="90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2634B"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22. Provide the full names of any other sponsors, including the amount awarded (e.g., name: £0.00)</w:t>
            </w:r>
          </w:p>
          <w:p w14:paraId="71980611"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(If there is more than one, number and rank from the highest amount to the lowest)</w:t>
            </w:r>
          </w:p>
          <w:p w14:paraId="702DA180" w14:textId="77777777" w:rsidR="00533C1F" w:rsidRDefault="00533C1F">
            <w:pPr>
              <w:jc w:val="both"/>
              <w:rPr>
                <w:rFonts w:ascii="Times New Roman" w:eastAsia="Times New Roman" w:hAnsi="Times New Roman" w:cs="Times New Roman"/>
              </w:rPr>
            </w:pPr>
          </w:p>
          <w:p w14:paraId="219997EC" w14:textId="77777777" w:rsidR="00533C1F" w:rsidRDefault="00533C1F">
            <w:pPr>
              <w:jc w:val="both"/>
              <w:rPr>
                <w:rFonts w:ascii="Times New Roman" w:eastAsia="Times New Roman" w:hAnsi="Times New Roman" w:cs="Times New Roman"/>
              </w:rPr>
            </w:pPr>
          </w:p>
          <w:tbl>
            <w:tblPr>
              <w:tblStyle w:val="a8"/>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5445"/>
              <w:gridCol w:w="2940"/>
            </w:tblGrid>
            <w:tr w:rsidR="00533C1F" w14:paraId="40CD1F70" w14:textId="77777777">
              <w:trPr>
                <w:trHeight w:val="289"/>
              </w:trPr>
              <w:tc>
                <w:tcPr>
                  <w:tcW w:w="435" w:type="dxa"/>
                  <w:shd w:val="clear" w:color="auto" w:fill="auto"/>
                  <w:tcMar>
                    <w:top w:w="100" w:type="dxa"/>
                    <w:left w:w="100" w:type="dxa"/>
                    <w:bottom w:w="100" w:type="dxa"/>
                    <w:right w:w="100" w:type="dxa"/>
                  </w:tcMar>
                </w:tcPr>
                <w:p w14:paraId="1C660C48"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45" w:type="dxa"/>
                  <w:shd w:val="clear" w:color="auto" w:fill="auto"/>
                  <w:tcMar>
                    <w:top w:w="100" w:type="dxa"/>
                    <w:left w:w="100" w:type="dxa"/>
                    <w:bottom w:w="100" w:type="dxa"/>
                    <w:right w:w="100" w:type="dxa"/>
                  </w:tcMar>
                </w:tcPr>
                <w:p w14:paraId="11F1EDF1" w14:textId="77777777" w:rsidR="00533C1F" w:rsidRDefault="00000000">
                  <w:pPr>
                    <w:spacing w:line="240" w:lineRule="auto"/>
                    <w:rPr>
                      <w:rFonts w:ascii="Times New Roman" w:eastAsia="Times New Roman" w:hAnsi="Times New Roman" w:cs="Times New Roman"/>
                      <w:i/>
                      <w:color w:val="0000FF"/>
                      <w:sz w:val="20"/>
                      <w:szCs w:val="20"/>
                    </w:rPr>
                  </w:pPr>
                  <w:hyperlink r:id="rId30">
                    <w:r>
                      <w:rPr>
                        <w:rFonts w:ascii="Times New Roman" w:eastAsia="Times New Roman" w:hAnsi="Times New Roman" w:cs="Times New Roman"/>
                        <w:i/>
                        <w:color w:val="0000FF"/>
                        <w:sz w:val="20"/>
                        <w:szCs w:val="20"/>
                        <w:u w:val="single"/>
                      </w:rPr>
                      <w:t>London Arts &amp; Humanities Partnership</w:t>
                    </w:r>
                  </w:hyperlink>
                </w:p>
              </w:tc>
              <w:tc>
                <w:tcPr>
                  <w:tcW w:w="2940" w:type="dxa"/>
                  <w:shd w:val="clear" w:color="auto" w:fill="auto"/>
                  <w:tcMar>
                    <w:top w:w="100" w:type="dxa"/>
                    <w:left w:w="100" w:type="dxa"/>
                    <w:bottom w:w="100" w:type="dxa"/>
                    <w:right w:w="100" w:type="dxa"/>
                  </w:tcMar>
                </w:tcPr>
                <w:p w14:paraId="0941EA7B"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r>
            <w:tr w:rsidR="00533C1F" w14:paraId="616652EC" w14:textId="77777777">
              <w:trPr>
                <w:trHeight w:val="289"/>
              </w:trPr>
              <w:tc>
                <w:tcPr>
                  <w:tcW w:w="435" w:type="dxa"/>
                  <w:shd w:val="clear" w:color="auto" w:fill="auto"/>
                  <w:tcMar>
                    <w:top w:w="100" w:type="dxa"/>
                    <w:left w:w="100" w:type="dxa"/>
                    <w:bottom w:w="100" w:type="dxa"/>
                    <w:right w:w="100" w:type="dxa"/>
                  </w:tcMar>
                </w:tcPr>
                <w:p w14:paraId="183BF2B7"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445" w:type="dxa"/>
                  <w:shd w:val="clear" w:color="auto" w:fill="auto"/>
                  <w:tcMar>
                    <w:top w:w="100" w:type="dxa"/>
                    <w:left w:w="100" w:type="dxa"/>
                    <w:bottom w:w="100" w:type="dxa"/>
                    <w:right w:w="100" w:type="dxa"/>
                  </w:tcMar>
                </w:tcPr>
                <w:p w14:paraId="4EDB26F4" w14:textId="77777777" w:rsidR="00533C1F" w:rsidRDefault="00000000">
                  <w:pPr>
                    <w:spacing w:line="240" w:lineRule="auto"/>
                    <w:rPr>
                      <w:rFonts w:ascii="Times New Roman" w:eastAsia="Times New Roman" w:hAnsi="Times New Roman" w:cs="Times New Roman"/>
                      <w:i/>
                      <w:color w:val="0000FF"/>
                      <w:sz w:val="20"/>
                      <w:szCs w:val="20"/>
                    </w:rPr>
                  </w:pPr>
                  <w:hyperlink r:id="rId31">
                    <w:r>
                      <w:rPr>
                        <w:rFonts w:ascii="Times New Roman" w:eastAsia="Times New Roman" w:hAnsi="Times New Roman" w:cs="Times New Roman"/>
                        <w:i/>
                        <w:color w:val="0000FF"/>
                        <w:sz w:val="20"/>
                        <w:szCs w:val="20"/>
                        <w:u w:val="single"/>
                      </w:rPr>
                      <w:t>Nanyang Technological University, Singapore</w:t>
                    </w:r>
                  </w:hyperlink>
                </w:p>
              </w:tc>
              <w:tc>
                <w:tcPr>
                  <w:tcW w:w="2940" w:type="dxa"/>
                  <w:shd w:val="clear" w:color="auto" w:fill="auto"/>
                  <w:tcMar>
                    <w:top w:w="100" w:type="dxa"/>
                    <w:left w:w="100" w:type="dxa"/>
                    <w:bottom w:w="100" w:type="dxa"/>
                    <w:right w:w="100" w:type="dxa"/>
                  </w:tcMar>
                </w:tcPr>
                <w:p w14:paraId="48723BA0"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£1800</w:t>
                  </w:r>
                </w:p>
              </w:tc>
            </w:tr>
            <w:tr w:rsidR="00533C1F" w14:paraId="4FF58CF2" w14:textId="77777777">
              <w:trPr>
                <w:trHeight w:val="289"/>
              </w:trPr>
              <w:tc>
                <w:tcPr>
                  <w:tcW w:w="435" w:type="dxa"/>
                  <w:shd w:val="clear" w:color="auto" w:fill="auto"/>
                  <w:tcMar>
                    <w:top w:w="100" w:type="dxa"/>
                    <w:left w:w="100" w:type="dxa"/>
                    <w:bottom w:w="100" w:type="dxa"/>
                    <w:right w:w="100" w:type="dxa"/>
                  </w:tcMar>
                </w:tcPr>
                <w:p w14:paraId="2D8813DB"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445" w:type="dxa"/>
                  <w:shd w:val="clear" w:color="auto" w:fill="auto"/>
                  <w:tcMar>
                    <w:top w:w="100" w:type="dxa"/>
                    <w:left w:w="100" w:type="dxa"/>
                    <w:bottom w:w="100" w:type="dxa"/>
                    <w:right w:w="100" w:type="dxa"/>
                  </w:tcMar>
                </w:tcPr>
                <w:p w14:paraId="586E9684" w14:textId="77777777" w:rsidR="00533C1F" w:rsidRDefault="00000000">
                  <w:pPr>
                    <w:spacing w:line="240" w:lineRule="auto"/>
                    <w:rPr>
                      <w:rFonts w:ascii="Times New Roman" w:eastAsia="Times New Roman" w:hAnsi="Times New Roman" w:cs="Times New Roman"/>
                      <w:i/>
                      <w:color w:val="0000FF"/>
                      <w:sz w:val="20"/>
                      <w:szCs w:val="20"/>
                    </w:rPr>
                  </w:pPr>
                  <w:hyperlink r:id="rId32">
                    <w:r>
                      <w:rPr>
                        <w:rFonts w:ascii="Times New Roman" w:eastAsia="Times New Roman" w:hAnsi="Times New Roman" w:cs="Times New Roman"/>
                        <w:i/>
                        <w:color w:val="0000FF"/>
                        <w:sz w:val="20"/>
                        <w:szCs w:val="20"/>
                        <w:u w:val="single"/>
                      </w:rPr>
                      <w:t>All Souls College, Oxford</w:t>
                    </w:r>
                  </w:hyperlink>
                </w:p>
              </w:tc>
              <w:tc>
                <w:tcPr>
                  <w:tcW w:w="2940" w:type="dxa"/>
                  <w:shd w:val="clear" w:color="auto" w:fill="auto"/>
                  <w:tcMar>
                    <w:top w:w="100" w:type="dxa"/>
                    <w:left w:w="100" w:type="dxa"/>
                    <w:bottom w:w="100" w:type="dxa"/>
                    <w:right w:w="100" w:type="dxa"/>
                  </w:tcMar>
                </w:tcPr>
                <w:p w14:paraId="25913D9E"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r>
            <w:tr w:rsidR="00533C1F" w14:paraId="6E057CB3" w14:textId="77777777">
              <w:trPr>
                <w:trHeight w:val="289"/>
              </w:trPr>
              <w:tc>
                <w:tcPr>
                  <w:tcW w:w="435" w:type="dxa"/>
                  <w:shd w:val="clear" w:color="auto" w:fill="auto"/>
                  <w:tcMar>
                    <w:top w:w="100" w:type="dxa"/>
                    <w:left w:w="100" w:type="dxa"/>
                    <w:bottom w:w="100" w:type="dxa"/>
                    <w:right w:w="100" w:type="dxa"/>
                  </w:tcMar>
                </w:tcPr>
                <w:p w14:paraId="1A2D02BF"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445" w:type="dxa"/>
                  <w:shd w:val="clear" w:color="auto" w:fill="auto"/>
                  <w:tcMar>
                    <w:top w:w="100" w:type="dxa"/>
                    <w:left w:w="100" w:type="dxa"/>
                    <w:bottom w:w="100" w:type="dxa"/>
                    <w:right w:w="100" w:type="dxa"/>
                  </w:tcMar>
                </w:tcPr>
                <w:p w14:paraId="4BCF2344" w14:textId="77777777" w:rsidR="00533C1F" w:rsidRDefault="00000000">
                  <w:pPr>
                    <w:spacing w:line="240" w:lineRule="auto"/>
                    <w:rPr>
                      <w:rFonts w:ascii="Times New Roman" w:eastAsia="Times New Roman" w:hAnsi="Times New Roman" w:cs="Times New Roman"/>
                      <w:i/>
                      <w:color w:val="0000FF"/>
                      <w:sz w:val="20"/>
                      <w:szCs w:val="20"/>
                    </w:rPr>
                  </w:pPr>
                  <w:hyperlink r:id="rId33">
                    <w:r>
                      <w:rPr>
                        <w:rFonts w:ascii="Times New Roman" w:eastAsia="Times New Roman" w:hAnsi="Times New Roman" w:cs="Times New Roman"/>
                        <w:i/>
                        <w:color w:val="0000FF"/>
                        <w:sz w:val="20"/>
                        <w:szCs w:val="20"/>
                        <w:u w:val="single"/>
                      </w:rPr>
                      <w:t>British Society for the History of Philosophy (BSHP)</w:t>
                    </w:r>
                  </w:hyperlink>
                  <w:r>
                    <w:rPr>
                      <w:rFonts w:ascii="Times New Roman" w:eastAsia="Times New Roman" w:hAnsi="Times New Roman" w:cs="Times New Roman"/>
                      <w:i/>
                      <w:color w:val="0000FF"/>
                      <w:sz w:val="20"/>
                      <w:szCs w:val="20"/>
                      <w:u w:val="single"/>
                    </w:rPr>
                    <w:t xml:space="preserve"> </w:t>
                  </w:r>
                </w:p>
              </w:tc>
              <w:tc>
                <w:tcPr>
                  <w:tcW w:w="2940" w:type="dxa"/>
                  <w:shd w:val="clear" w:color="auto" w:fill="auto"/>
                  <w:tcMar>
                    <w:top w:w="100" w:type="dxa"/>
                    <w:left w:w="100" w:type="dxa"/>
                    <w:bottom w:w="100" w:type="dxa"/>
                    <w:right w:w="100" w:type="dxa"/>
                  </w:tcMar>
                </w:tcPr>
                <w:p w14:paraId="6488C549"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533C1F" w14:paraId="47D2B1E7" w14:textId="77777777">
              <w:trPr>
                <w:trHeight w:val="289"/>
              </w:trPr>
              <w:tc>
                <w:tcPr>
                  <w:tcW w:w="435" w:type="dxa"/>
                  <w:shd w:val="clear" w:color="auto" w:fill="auto"/>
                  <w:tcMar>
                    <w:top w:w="100" w:type="dxa"/>
                    <w:left w:w="100" w:type="dxa"/>
                    <w:bottom w:w="100" w:type="dxa"/>
                    <w:right w:w="100" w:type="dxa"/>
                  </w:tcMar>
                </w:tcPr>
                <w:p w14:paraId="638DD08B"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445" w:type="dxa"/>
                  <w:shd w:val="clear" w:color="auto" w:fill="auto"/>
                  <w:tcMar>
                    <w:top w:w="100" w:type="dxa"/>
                    <w:left w:w="100" w:type="dxa"/>
                    <w:bottom w:w="100" w:type="dxa"/>
                    <w:right w:w="100" w:type="dxa"/>
                  </w:tcMar>
                </w:tcPr>
                <w:p w14:paraId="52864587" w14:textId="77777777" w:rsidR="00533C1F" w:rsidRDefault="00000000">
                  <w:pPr>
                    <w:spacing w:line="240" w:lineRule="auto"/>
                    <w:rPr>
                      <w:rFonts w:ascii="Times New Roman" w:eastAsia="Times New Roman" w:hAnsi="Times New Roman" w:cs="Times New Roman"/>
                      <w:i/>
                      <w:color w:val="0000FF"/>
                      <w:sz w:val="20"/>
                      <w:szCs w:val="20"/>
                    </w:rPr>
                  </w:pPr>
                  <w:hyperlink r:id="rId34">
                    <w:r>
                      <w:rPr>
                        <w:rFonts w:ascii="Times New Roman" w:eastAsia="Times New Roman" w:hAnsi="Times New Roman" w:cs="Times New Roman"/>
                        <w:i/>
                        <w:color w:val="0000FF"/>
                        <w:sz w:val="20"/>
                        <w:szCs w:val="20"/>
                        <w:u w:val="single"/>
                      </w:rPr>
                      <w:t>St Catherine's College, Oxford</w:t>
                    </w:r>
                  </w:hyperlink>
                </w:p>
              </w:tc>
              <w:tc>
                <w:tcPr>
                  <w:tcW w:w="2940" w:type="dxa"/>
                  <w:shd w:val="clear" w:color="auto" w:fill="auto"/>
                  <w:tcMar>
                    <w:top w:w="100" w:type="dxa"/>
                    <w:left w:w="100" w:type="dxa"/>
                    <w:bottom w:w="100" w:type="dxa"/>
                    <w:right w:w="100" w:type="dxa"/>
                  </w:tcMar>
                </w:tcPr>
                <w:p w14:paraId="04262E81"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w:t>
                  </w:r>
                </w:p>
              </w:tc>
            </w:tr>
            <w:tr w:rsidR="00533C1F" w14:paraId="600DED57" w14:textId="77777777">
              <w:trPr>
                <w:trHeight w:val="289"/>
              </w:trPr>
              <w:tc>
                <w:tcPr>
                  <w:tcW w:w="435" w:type="dxa"/>
                  <w:shd w:val="clear" w:color="auto" w:fill="auto"/>
                  <w:tcMar>
                    <w:top w:w="100" w:type="dxa"/>
                    <w:left w:w="100" w:type="dxa"/>
                    <w:bottom w:w="100" w:type="dxa"/>
                    <w:right w:w="100" w:type="dxa"/>
                  </w:tcMar>
                </w:tcPr>
                <w:p w14:paraId="78FFB6BE"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6</w:t>
                  </w:r>
                </w:p>
              </w:tc>
              <w:tc>
                <w:tcPr>
                  <w:tcW w:w="5445" w:type="dxa"/>
                  <w:shd w:val="clear" w:color="auto" w:fill="auto"/>
                  <w:tcMar>
                    <w:top w:w="100" w:type="dxa"/>
                    <w:left w:w="100" w:type="dxa"/>
                    <w:bottom w:w="100" w:type="dxa"/>
                    <w:right w:w="100" w:type="dxa"/>
                  </w:tcMar>
                </w:tcPr>
                <w:p w14:paraId="05129056" w14:textId="77777777" w:rsidR="00533C1F" w:rsidRDefault="00000000">
                  <w:pPr>
                    <w:spacing w:line="240" w:lineRule="auto"/>
                    <w:rPr>
                      <w:rFonts w:ascii="Times New Roman" w:eastAsia="Times New Roman" w:hAnsi="Times New Roman" w:cs="Times New Roman"/>
                      <w:i/>
                      <w:color w:val="0000FF"/>
                      <w:sz w:val="20"/>
                      <w:szCs w:val="20"/>
                    </w:rPr>
                  </w:pPr>
                  <w:hyperlink r:id="rId35">
                    <w:r>
                      <w:rPr>
                        <w:rFonts w:ascii="Times New Roman" w:eastAsia="Times New Roman" w:hAnsi="Times New Roman" w:cs="Times New Roman"/>
                        <w:i/>
                        <w:color w:val="0000FF"/>
                        <w:sz w:val="20"/>
                        <w:szCs w:val="20"/>
                        <w:u w:val="single"/>
                      </w:rPr>
                      <w:t>Aristotelian Society</w:t>
                    </w:r>
                  </w:hyperlink>
                </w:p>
              </w:tc>
              <w:tc>
                <w:tcPr>
                  <w:tcW w:w="2940" w:type="dxa"/>
                  <w:shd w:val="clear" w:color="auto" w:fill="auto"/>
                  <w:tcMar>
                    <w:top w:w="100" w:type="dxa"/>
                    <w:left w:w="100" w:type="dxa"/>
                    <w:bottom w:w="100" w:type="dxa"/>
                    <w:right w:w="100" w:type="dxa"/>
                  </w:tcMar>
                </w:tcPr>
                <w:p w14:paraId="3437E9B7"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533C1F" w14:paraId="1B96219C" w14:textId="77777777">
              <w:trPr>
                <w:trHeight w:val="289"/>
              </w:trPr>
              <w:tc>
                <w:tcPr>
                  <w:tcW w:w="435" w:type="dxa"/>
                  <w:shd w:val="clear" w:color="auto" w:fill="auto"/>
                  <w:tcMar>
                    <w:top w:w="100" w:type="dxa"/>
                    <w:left w:w="100" w:type="dxa"/>
                    <w:bottom w:w="100" w:type="dxa"/>
                    <w:right w:w="100" w:type="dxa"/>
                  </w:tcMar>
                </w:tcPr>
                <w:p w14:paraId="115716F9"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445" w:type="dxa"/>
                  <w:shd w:val="clear" w:color="auto" w:fill="auto"/>
                  <w:tcMar>
                    <w:top w:w="100" w:type="dxa"/>
                    <w:left w:w="100" w:type="dxa"/>
                    <w:bottom w:w="100" w:type="dxa"/>
                    <w:right w:w="100" w:type="dxa"/>
                  </w:tcMar>
                </w:tcPr>
                <w:p w14:paraId="5519054E" w14:textId="77777777" w:rsidR="00533C1F" w:rsidRDefault="00000000">
                  <w:pPr>
                    <w:spacing w:line="240" w:lineRule="auto"/>
                    <w:rPr>
                      <w:rFonts w:ascii="Times New Roman" w:eastAsia="Times New Roman" w:hAnsi="Times New Roman" w:cs="Times New Roman"/>
                      <w:i/>
                      <w:color w:val="0000FF"/>
                      <w:sz w:val="20"/>
                      <w:szCs w:val="20"/>
                    </w:rPr>
                  </w:pPr>
                  <w:hyperlink r:id="rId36">
                    <w:r>
                      <w:rPr>
                        <w:rFonts w:ascii="Times New Roman" w:eastAsia="Times New Roman" w:hAnsi="Times New Roman" w:cs="Times New Roman"/>
                        <w:i/>
                        <w:color w:val="0000FF"/>
                        <w:sz w:val="20"/>
                        <w:szCs w:val="20"/>
                        <w:u w:val="single"/>
                      </w:rPr>
                      <w:t>Faculty of Philosophy, University of Oxford</w:t>
                    </w:r>
                  </w:hyperlink>
                  <w:r>
                    <w:rPr>
                      <w:rFonts w:ascii="Times New Roman" w:eastAsia="Times New Roman" w:hAnsi="Times New Roman" w:cs="Times New Roman"/>
                      <w:i/>
                      <w:color w:val="0000FF"/>
                      <w:sz w:val="20"/>
                      <w:szCs w:val="20"/>
                      <w:u w:val="single"/>
                    </w:rPr>
                    <w:t xml:space="preserve"> </w:t>
                  </w:r>
                </w:p>
              </w:tc>
              <w:tc>
                <w:tcPr>
                  <w:tcW w:w="2940" w:type="dxa"/>
                  <w:shd w:val="clear" w:color="auto" w:fill="auto"/>
                  <w:tcMar>
                    <w:top w:w="100" w:type="dxa"/>
                    <w:left w:w="100" w:type="dxa"/>
                    <w:bottom w:w="100" w:type="dxa"/>
                    <w:right w:w="100" w:type="dxa"/>
                  </w:tcMar>
                </w:tcPr>
                <w:p w14:paraId="3BED59AD"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533C1F" w14:paraId="64A72F9C" w14:textId="77777777">
              <w:trPr>
                <w:trHeight w:val="289"/>
              </w:trPr>
              <w:tc>
                <w:tcPr>
                  <w:tcW w:w="435" w:type="dxa"/>
                  <w:shd w:val="clear" w:color="auto" w:fill="auto"/>
                  <w:tcMar>
                    <w:top w:w="100" w:type="dxa"/>
                    <w:left w:w="100" w:type="dxa"/>
                    <w:bottom w:w="100" w:type="dxa"/>
                    <w:right w:w="100" w:type="dxa"/>
                  </w:tcMar>
                </w:tcPr>
                <w:p w14:paraId="69941664"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445" w:type="dxa"/>
                  <w:shd w:val="clear" w:color="auto" w:fill="auto"/>
                  <w:tcMar>
                    <w:top w:w="100" w:type="dxa"/>
                    <w:left w:w="100" w:type="dxa"/>
                    <w:bottom w:w="100" w:type="dxa"/>
                    <w:right w:w="100" w:type="dxa"/>
                  </w:tcMar>
                </w:tcPr>
                <w:p w14:paraId="712BE76C" w14:textId="77777777" w:rsidR="00533C1F" w:rsidRDefault="00000000">
                  <w:pPr>
                    <w:spacing w:line="240" w:lineRule="auto"/>
                    <w:rPr>
                      <w:rFonts w:ascii="Times New Roman" w:eastAsia="Times New Roman" w:hAnsi="Times New Roman" w:cs="Times New Roman"/>
                      <w:i/>
                      <w:color w:val="0000FF"/>
                      <w:sz w:val="20"/>
                      <w:szCs w:val="20"/>
                    </w:rPr>
                  </w:pPr>
                  <w:hyperlink r:id="rId37">
                    <w:r>
                      <w:rPr>
                        <w:rFonts w:ascii="Times New Roman" w:eastAsia="Times New Roman" w:hAnsi="Times New Roman" w:cs="Times New Roman"/>
                        <w:i/>
                        <w:color w:val="0000FF"/>
                        <w:sz w:val="20"/>
                        <w:szCs w:val="20"/>
                        <w:u w:val="single"/>
                      </w:rPr>
                      <w:t>Mind Association</w:t>
                    </w:r>
                  </w:hyperlink>
                </w:p>
              </w:tc>
              <w:tc>
                <w:tcPr>
                  <w:tcW w:w="2940" w:type="dxa"/>
                  <w:shd w:val="clear" w:color="auto" w:fill="auto"/>
                  <w:tcMar>
                    <w:top w:w="100" w:type="dxa"/>
                    <w:left w:w="100" w:type="dxa"/>
                    <w:bottom w:w="100" w:type="dxa"/>
                    <w:right w:w="100" w:type="dxa"/>
                  </w:tcMar>
                </w:tcPr>
                <w:p w14:paraId="3C5A060F"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£417</w:t>
                  </w:r>
                </w:p>
              </w:tc>
            </w:tr>
            <w:tr w:rsidR="00533C1F" w14:paraId="6A4D4F61" w14:textId="77777777">
              <w:trPr>
                <w:trHeight w:val="289"/>
              </w:trPr>
              <w:tc>
                <w:tcPr>
                  <w:tcW w:w="435" w:type="dxa"/>
                  <w:shd w:val="clear" w:color="auto" w:fill="auto"/>
                  <w:tcMar>
                    <w:top w:w="100" w:type="dxa"/>
                    <w:left w:w="100" w:type="dxa"/>
                    <w:bottom w:w="100" w:type="dxa"/>
                    <w:right w:w="100" w:type="dxa"/>
                  </w:tcMar>
                </w:tcPr>
                <w:p w14:paraId="7CDA5C6B"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445" w:type="dxa"/>
                  <w:shd w:val="clear" w:color="auto" w:fill="auto"/>
                  <w:tcMar>
                    <w:top w:w="100" w:type="dxa"/>
                    <w:left w:w="100" w:type="dxa"/>
                    <w:bottom w:w="100" w:type="dxa"/>
                    <w:right w:w="100" w:type="dxa"/>
                  </w:tcMar>
                </w:tcPr>
                <w:p w14:paraId="60187286" w14:textId="77777777" w:rsidR="00533C1F" w:rsidRDefault="00000000">
                  <w:pPr>
                    <w:spacing w:line="240" w:lineRule="auto"/>
                    <w:rPr>
                      <w:rFonts w:ascii="Times New Roman" w:eastAsia="Times New Roman" w:hAnsi="Times New Roman" w:cs="Times New Roman"/>
                      <w:i/>
                      <w:color w:val="0000FF"/>
                      <w:sz w:val="20"/>
                      <w:szCs w:val="20"/>
                    </w:rPr>
                  </w:pPr>
                  <w:hyperlink r:id="rId38">
                    <w:r>
                      <w:rPr>
                        <w:rFonts w:ascii="Times New Roman" w:eastAsia="Times New Roman" w:hAnsi="Times New Roman" w:cs="Times New Roman"/>
                        <w:i/>
                        <w:color w:val="0000FF"/>
                        <w:sz w:val="20"/>
                        <w:szCs w:val="20"/>
                        <w:u w:val="single"/>
                      </w:rPr>
                      <w:t>Oxford Centre for Global History</w:t>
                    </w:r>
                  </w:hyperlink>
                </w:p>
              </w:tc>
              <w:tc>
                <w:tcPr>
                  <w:tcW w:w="2940" w:type="dxa"/>
                  <w:shd w:val="clear" w:color="auto" w:fill="auto"/>
                  <w:tcMar>
                    <w:top w:w="100" w:type="dxa"/>
                    <w:left w:w="100" w:type="dxa"/>
                    <w:bottom w:w="100" w:type="dxa"/>
                    <w:right w:w="100" w:type="dxa"/>
                  </w:tcMar>
                </w:tcPr>
                <w:p w14:paraId="24EE700C"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r>
            <w:tr w:rsidR="00533C1F" w14:paraId="53D9A4C2" w14:textId="77777777">
              <w:trPr>
                <w:trHeight w:val="289"/>
              </w:trPr>
              <w:tc>
                <w:tcPr>
                  <w:tcW w:w="435" w:type="dxa"/>
                  <w:shd w:val="clear" w:color="auto" w:fill="auto"/>
                  <w:tcMar>
                    <w:top w:w="100" w:type="dxa"/>
                    <w:left w:w="100" w:type="dxa"/>
                    <w:bottom w:w="100" w:type="dxa"/>
                    <w:right w:w="100" w:type="dxa"/>
                  </w:tcMar>
                </w:tcPr>
                <w:p w14:paraId="32EB1FF8"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445" w:type="dxa"/>
                  <w:shd w:val="clear" w:color="auto" w:fill="auto"/>
                  <w:tcMar>
                    <w:top w:w="100" w:type="dxa"/>
                    <w:left w:w="100" w:type="dxa"/>
                    <w:bottom w:w="100" w:type="dxa"/>
                    <w:right w:w="100" w:type="dxa"/>
                  </w:tcMar>
                </w:tcPr>
                <w:p w14:paraId="01363DDF" w14:textId="77777777" w:rsidR="00533C1F" w:rsidRDefault="00000000">
                  <w:pPr>
                    <w:spacing w:line="240" w:lineRule="auto"/>
                    <w:rPr>
                      <w:rFonts w:ascii="Times New Roman" w:eastAsia="Times New Roman" w:hAnsi="Times New Roman" w:cs="Times New Roman"/>
                      <w:i/>
                      <w:color w:val="0000FF"/>
                      <w:sz w:val="20"/>
                      <w:szCs w:val="20"/>
                    </w:rPr>
                  </w:pPr>
                  <w:hyperlink r:id="rId39">
                    <w:r>
                      <w:rPr>
                        <w:rFonts w:ascii="Times New Roman" w:eastAsia="Times New Roman" w:hAnsi="Times New Roman" w:cs="Times New Roman"/>
                        <w:i/>
                        <w:color w:val="0000FF"/>
                        <w:sz w:val="20"/>
                        <w:szCs w:val="20"/>
                        <w:u w:val="single"/>
                      </w:rPr>
                      <w:t xml:space="preserve">Maison française </w:t>
                    </w:r>
                    <w:proofErr w:type="spellStart"/>
                    <w:r>
                      <w:rPr>
                        <w:rFonts w:ascii="Times New Roman" w:eastAsia="Times New Roman" w:hAnsi="Times New Roman" w:cs="Times New Roman"/>
                        <w:i/>
                        <w:color w:val="0000FF"/>
                        <w:sz w:val="20"/>
                        <w:szCs w:val="20"/>
                        <w:u w:val="single"/>
                      </w:rPr>
                      <w:t>d’Oxford</w:t>
                    </w:r>
                    <w:proofErr w:type="spellEnd"/>
                  </w:hyperlink>
                </w:p>
              </w:tc>
              <w:tc>
                <w:tcPr>
                  <w:tcW w:w="2940" w:type="dxa"/>
                  <w:shd w:val="clear" w:color="auto" w:fill="auto"/>
                  <w:tcMar>
                    <w:top w:w="100" w:type="dxa"/>
                    <w:left w:w="100" w:type="dxa"/>
                    <w:bottom w:w="100" w:type="dxa"/>
                    <w:right w:w="100" w:type="dxa"/>
                  </w:tcMar>
                </w:tcPr>
                <w:p w14:paraId="18F04026"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533C1F" w14:paraId="76839EF7" w14:textId="77777777">
              <w:trPr>
                <w:trHeight w:val="289"/>
              </w:trPr>
              <w:tc>
                <w:tcPr>
                  <w:tcW w:w="435" w:type="dxa"/>
                  <w:shd w:val="clear" w:color="auto" w:fill="auto"/>
                  <w:tcMar>
                    <w:top w:w="100" w:type="dxa"/>
                    <w:left w:w="100" w:type="dxa"/>
                    <w:bottom w:w="100" w:type="dxa"/>
                    <w:right w:w="100" w:type="dxa"/>
                  </w:tcMar>
                </w:tcPr>
                <w:p w14:paraId="5F92793C"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445" w:type="dxa"/>
                  <w:shd w:val="clear" w:color="auto" w:fill="auto"/>
                  <w:tcMar>
                    <w:top w:w="100" w:type="dxa"/>
                    <w:left w:w="100" w:type="dxa"/>
                    <w:bottom w:w="100" w:type="dxa"/>
                    <w:right w:w="100" w:type="dxa"/>
                  </w:tcMar>
                </w:tcPr>
                <w:p w14:paraId="1141D15C" w14:textId="77777777" w:rsidR="00533C1F" w:rsidRDefault="00000000">
                  <w:pPr>
                    <w:spacing w:line="240" w:lineRule="auto"/>
                    <w:rPr>
                      <w:rFonts w:ascii="Times New Roman" w:eastAsia="Times New Roman" w:hAnsi="Times New Roman" w:cs="Times New Roman"/>
                      <w:i/>
                      <w:color w:val="B7B7B7"/>
                      <w:sz w:val="20"/>
                      <w:szCs w:val="20"/>
                    </w:rPr>
                  </w:pPr>
                  <w:hyperlink r:id="rId40">
                    <w:r>
                      <w:rPr>
                        <w:rFonts w:ascii="Times New Roman" w:eastAsia="Times New Roman" w:hAnsi="Times New Roman" w:cs="Times New Roman"/>
                        <w:i/>
                        <w:color w:val="B7B7B7"/>
                        <w:sz w:val="20"/>
                        <w:szCs w:val="20"/>
                        <w:u w:val="single"/>
                      </w:rPr>
                      <w:t>Oxford Centre for Early Modern Studies (CEMS)</w:t>
                    </w:r>
                  </w:hyperlink>
                </w:p>
              </w:tc>
              <w:tc>
                <w:tcPr>
                  <w:tcW w:w="2940" w:type="dxa"/>
                  <w:shd w:val="clear" w:color="auto" w:fill="auto"/>
                  <w:tcMar>
                    <w:top w:w="100" w:type="dxa"/>
                    <w:left w:w="100" w:type="dxa"/>
                    <w:bottom w:w="100" w:type="dxa"/>
                    <w:right w:w="100" w:type="dxa"/>
                  </w:tcMar>
                </w:tcPr>
                <w:p w14:paraId="250972BE" w14:textId="77777777" w:rsidR="00533C1F" w:rsidRDefault="00000000">
                  <w:pPr>
                    <w:spacing w:line="240" w:lineRule="auto"/>
                    <w:rPr>
                      <w:rFonts w:ascii="Times New Roman" w:eastAsia="Times New Roman" w:hAnsi="Times New Roman" w:cs="Times New Roman"/>
                      <w:color w:val="B7B7B7"/>
                      <w:sz w:val="20"/>
                      <w:szCs w:val="20"/>
                    </w:rPr>
                  </w:pPr>
                  <w:r>
                    <w:rPr>
                      <w:rFonts w:ascii="Times New Roman" w:eastAsia="Times New Roman" w:hAnsi="Times New Roman" w:cs="Times New Roman"/>
                      <w:color w:val="B7B7B7"/>
                      <w:sz w:val="20"/>
                      <w:szCs w:val="20"/>
                    </w:rPr>
                    <w:t>£200</w:t>
                  </w:r>
                </w:p>
              </w:tc>
            </w:tr>
            <w:tr w:rsidR="00533C1F" w14:paraId="3E9527EF" w14:textId="77777777">
              <w:trPr>
                <w:trHeight w:val="289"/>
              </w:trPr>
              <w:tc>
                <w:tcPr>
                  <w:tcW w:w="435" w:type="dxa"/>
                  <w:shd w:val="clear" w:color="auto" w:fill="auto"/>
                  <w:tcMar>
                    <w:top w:w="100" w:type="dxa"/>
                    <w:left w:w="100" w:type="dxa"/>
                    <w:bottom w:w="100" w:type="dxa"/>
                    <w:right w:w="100" w:type="dxa"/>
                  </w:tcMar>
                </w:tcPr>
                <w:p w14:paraId="32764F8F"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445" w:type="dxa"/>
                  <w:shd w:val="clear" w:color="auto" w:fill="auto"/>
                  <w:tcMar>
                    <w:top w:w="100" w:type="dxa"/>
                    <w:left w:w="100" w:type="dxa"/>
                    <w:bottom w:w="100" w:type="dxa"/>
                    <w:right w:w="100" w:type="dxa"/>
                  </w:tcMar>
                </w:tcPr>
                <w:p w14:paraId="7FD6F517" w14:textId="77777777" w:rsidR="00533C1F" w:rsidRDefault="00000000">
                  <w:pPr>
                    <w:spacing w:line="240" w:lineRule="auto"/>
                    <w:rPr>
                      <w:rFonts w:ascii="Times New Roman" w:eastAsia="Times New Roman" w:hAnsi="Times New Roman" w:cs="Times New Roman"/>
                      <w:i/>
                      <w:color w:val="0000FF"/>
                      <w:sz w:val="20"/>
                      <w:szCs w:val="20"/>
                    </w:rPr>
                  </w:pPr>
                  <w:hyperlink r:id="rId41">
                    <w:r>
                      <w:rPr>
                        <w:rFonts w:ascii="Times New Roman" w:eastAsia="Times New Roman" w:hAnsi="Times New Roman" w:cs="Times New Roman"/>
                        <w:i/>
                        <w:color w:val="0000FF"/>
                        <w:sz w:val="20"/>
                        <w:szCs w:val="20"/>
                        <w:u w:val="single"/>
                      </w:rPr>
                      <w:t>​Oxford Centre for European History</w:t>
                    </w:r>
                  </w:hyperlink>
                </w:p>
              </w:tc>
              <w:tc>
                <w:tcPr>
                  <w:tcW w:w="2940" w:type="dxa"/>
                  <w:shd w:val="clear" w:color="auto" w:fill="auto"/>
                  <w:tcMar>
                    <w:top w:w="100" w:type="dxa"/>
                    <w:left w:w="100" w:type="dxa"/>
                    <w:bottom w:w="100" w:type="dxa"/>
                    <w:right w:w="100" w:type="dxa"/>
                  </w:tcMar>
                </w:tcPr>
                <w:p w14:paraId="748572E1"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533C1F" w14:paraId="1CF258EB" w14:textId="77777777">
              <w:trPr>
                <w:trHeight w:val="289"/>
              </w:trPr>
              <w:tc>
                <w:tcPr>
                  <w:tcW w:w="435" w:type="dxa"/>
                  <w:shd w:val="clear" w:color="auto" w:fill="auto"/>
                  <w:tcMar>
                    <w:top w:w="100" w:type="dxa"/>
                    <w:left w:w="100" w:type="dxa"/>
                    <w:bottom w:w="100" w:type="dxa"/>
                    <w:right w:w="100" w:type="dxa"/>
                  </w:tcMar>
                </w:tcPr>
                <w:p w14:paraId="7B29E1F3"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445" w:type="dxa"/>
                  <w:shd w:val="clear" w:color="auto" w:fill="auto"/>
                  <w:tcMar>
                    <w:top w:w="100" w:type="dxa"/>
                    <w:left w:w="100" w:type="dxa"/>
                    <w:bottom w:w="100" w:type="dxa"/>
                    <w:right w:w="100" w:type="dxa"/>
                  </w:tcMar>
                </w:tcPr>
                <w:p w14:paraId="10CE1739" w14:textId="77777777" w:rsidR="00533C1F" w:rsidRDefault="00000000">
                  <w:pPr>
                    <w:spacing w:line="240" w:lineRule="auto"/>
                    <w:rPr>
                      <w:rFonts w:ascii="Times New Roman" w:eastAsia="Times New Roman" w:hAnsi="Times New Roman" w:cs="Times New Roman"/>
                      <w:i/>
                      <w:color w:val="0000FF"/>
                      <w:sz w:val="20"/>
                      <w:szCs w:val="20"/>
                    </w:rPr>
                  </w:pPr>
                  <w:hyperlink r:id="rId42">
                    <w:r>
                      <w:rPr>
                        <w:rFonts w:ascii="Times New Roman" w:eastAsia="Times New Roman" w:hAnsi="Times New Roman" w:cs="Times New Roman"/>
                        <w:i/>
                        <w:color w:val="0000FF"/>
                        <w:sz w:val="20"/>
                        <w:szCs w:val="20"/>
                        <w:u w:val="single"/>
                      </w:rPr>
                      <w:t>UK Kant Society (UKKS)</w:t>
                    </w:r>
                  </w:hyperlink>
                </w:p>
              </w:tc>
              <w:tc>
                <w:tcPr>
                  <w:tcW w:w="2940" w:type="dxa"/>
                  <w:shd w:val="clear" w:color="auto" w:fill="auto"/>
                  <w:tcMar>
                    <w:top w:w="100" w:type="dxa"/>
                    <w:left w:w="100" w:type="dxa"/>
                    <w:bottom w:w="100" w:type="dxa"/>
                    <w:right w:w="100" w:type="dxa"/>
                  </w:tcMar>
                </w:tcPr>
                <w:p w14:paraId="4D5DA792" w14:textId="77777777" w:rsidR="00533C1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533C1F" w14:paraId="1325778E" w14:textId="77777777">
              <w:trPr>
                <w:trHeight w:val="289"/>
              </w:trPr>
              <w:tc>
                <w:tcPr>
                  <w:tcW w:w="435" w:type="dxa"/>
                  <w:shd w:val="clear" w:color="auto" w:fill="auto"/>
                  <w:tcMar>
                    <w:top w:w="100" w:type="dxa"/>
                    <w:left w:w="100" w:type="dxa"/>
                    <w:bottom w:w="100" w:type="dxa"/>
                    <w:right w:w="100" w:type="dxa"/>
                  </w:tcMar>
                </w:tcPr>
                <w:p w14:paraId="1849F0C9" w14:textId="77777777" w:rsidR="00533C1F"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445" w:type="dxa"/>
                  <w:shd w:val="clear" w:color="auto" w:fill="auto"/>
                  <w:tcMar>
                    <w:top w:w="100" w:type="dxa"/>
                    <w:left w:w="100" w:type="dxa"/>
                    <w:bottom w:w="100" w:type="dxa"/>
                    <w:right w:w="100" w:type="dxa"/>
                  </w:tcMar>
                </w:tcPr>
                <w:p w14:paraId="67A71872" w14:textId="77777777" w:rsidR="00533C1F" w:rsidRDefault="00000000">
                  <w:pPr>
                    <w:spacing w:line="240" w:lineRule="auto"/>
                    <w:jc w:val="both"/>
                    <w:rPr>
                      <w:rFonts w:ascii="Times New Roman" w:eastAsia="Times New Roman" w:hAnsi="Times New Roman" w:cs="Times New Roman"/>
                      <w:i/>
                      <w:color w:val="0000FF"/>
                      <w:sz w:val="20"/>
                      <w:szCs w:val="20"/>
                    </w:rPr>
                  </w:pPr>
                  <w:hyperlink r:id="rId43">
                    <w:r>
                      <w:rPr>
                        <w:rFonts w:ascii="Times New Roman" w:eastAsia="Times New Roman" w:hAnsi="Times New Roman" w:cs="Times New Roman"/>
                        <w:i/>
                        <w:color w:val="0000FF"/>
                        <w:sz w:val="20"/>
                        <w:szCs w:val="20"/>
                        <w:u w:val="single"/>
                      </w:rPr>
                      <w:t>University of the Free State (UFS, ZA)</w:t>
                    </w:r>
                  </w:hyperlink>
                </w:p>
              </w:tc>
              <w:tc>
                <w:tcPr>
                  <w:tcW w:w="2940" w:type="dxa"/>
                  <w:shd w:val="clear" w:color="auto" w:fill="auto"/>
                  <w:tcMar>
                    <w:top w:w="100" w:type="dxa"/>
                    <w:left w:w="100" w:type="dxa"/>
                    <w:bottom w:w="100" w:type="dxa"/>
                    <w:right w:w="100" w:type="dxa"/>
                  </w:tcMar>
                </w:tcPr>
                <w:p w14:paraId="1061CDEB" w14:textId="77777777" w:rsidR="00533C1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TBC - Will cover some shortfall</w:t>
                  </w:r>
                </w:p>
              </w:tc>
            </w:tr>
          </w:tbl>
          <w:p w14:paraId="1F684B7E" w14:textId="77777777" w:rsidR="00533C1F" w:rsidRDefault="00533C1F">
            <w:pPr>
              <w:jc w:val="both"/>
              <w:rPr>
                <w:rFonts w:ascii="Times New Roman" w:eastAsia="Times New Roman" w:hAnsi="Times New Roman" w:cs="Times New Roman"/>
              </w:rPr>
            </w:pPr>
          </w:p>
          <w:p w14:paraId="7F24F07E"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rPr>
              <w:t xml:space="preserve">Grand Total: </w:t>
            </w:r>
            <w:r>
              <w:rPr>
                <w:rFonts w:ascii="Times New Roman" w:eastAsia="Times New Roman" w:hAnsi="Times New Roman" w:cs="Times New Roman"/>
                <w:b/>
              </w:rPr>
              <w:t>£11,077</w:t>
            </w:r>
          </w:p>
        </w:tc>
      </w:tr>
    </w:tbl>
    <w:p w14:paraId="5BE463FA" w14:textId="77777777" w:rsidR="00533C1F" w:rsidRDefault="00533C1F">
      <w:pPr>
        <w:rPr>
          <w:rFonts w:ascii="Times New Roman" w:eastAsia="Times New Roman" w:hAnsi="Times New Roman" w:cs="Times New Roman"/>
        </w:rPr>
      </w:pPr>
    </w:p>
    <w:p w14:paraId="63DC5D29" w14:textId="77777777" w:rsidR="00533C1F" w:rsidRDefault="00000000">
      <w:pPr>
        <w:spacing w:after="200"/>
        <w:jc w:val="center"/>
        <w:rPr>
          <w:rFonts w:ascii="Times New Roman" w:eastAsia="Times New Roman" w:hAnsi="Times New Roman" w:cs="Times New Roman"/>
          <w:smallCaps/>
        </w:rPr>
      </w:pPr>
      <w:r>
        <w:rPr>
          <w:rFonts w:ascii="Times New Roman" w:eastAsia="Times New Roman" w:hAnsi="Times New Roman" w:cs="Times New Roman"/>
          <w:smallCaps/>
        </w:rPr>
        <w:lastRenderedPageBreak/>
        <w:t>Supporting Documentation</w:t>
      </w:r>
    </w:p>
    <w:p w14:paraId="17EEEAF4" w14:textId="77777777" w:rsidR="00533C1F" w:rsidRDefault="00000000">
      <w:pPr>
        <w:spacing w:after="200"/>
        <w:jc w:val="both"/>
        <w:rPr>
          <w:rFonts w:ascii="Times New Roman" w:eastAsia="Times New Roman" w:hAnsi="Times New Roman" w:cs="Times New Roman"/>
        </w:rPr>
      </w:pPr>
      <w:r>
        <w:rPr>
          <w:rFonts w:ascii="Times New Roman" w:eastAsia="Times New Roman" w:hAnsi="Times New Roman" w:cs="Times New Roman"/>
        </w:rPr>
        <w:t>The following supporting documents are included after this conference report:</w:t>
      </w:r>
    </w:p>
    <w:p w14:paraId="43B84C30" w14:textId="77777777" w:rsidR="00533C1F" w:rsidRDefault="00000000">
      <w:pPr>
        <w:spacing w:line="240" w:lineRule="auto"/>
        <w:ind w:left="108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Full conference programme</w:t>
      </w:r>
    </w:p>
    <w:p w14:paraId="104F9419" w14:textId="77777777" w:rsidR="00533C1F" w:rsidRDefault="00533C1F">
      <w:pPr>
        <w:spacing w:line="240" w:lineRule="auto"/>
        <w:ind w:left="1080" w:hanging="360"/>
        <w:jc w:val="both"/>
        <w:rPr>
          <w:rFonts w:ascii="Times New Roman" w:eastAsia="Times New Roman" w:hAnsi="Times New Roman" w:cs="Times New Roman"/>
        </w:rPr>
      </w:pPr>
    </w:p>
    <w:p w14:paraId="57F14192" w14:textId="77777777" w:rsidR="00533C1F" w:rsidRDefault="00000000">
      <w:pPr>
        <w:spacing w:line="240" w:lineRule="auto"/>
        <w:ind w:left="108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Call for Papers (if applicable)</w:t>
      </w:r>
    </w:p>
    <w:p w14:paraId="5D6D6A9C" w14:textId="77777777" w:rsidR="00533C1F" w:rsidRDefault="00533C1F">
      <w:pPr>
        <w:spacing w:line="240" w:lineRule="auto"/>
        <w:ind w:left="1080" w:hanging="360"/>
        <w:jc w:val="both"/>
        <w:rPr>
          <w:rFonts w:ascii="Times New Roman" w:eastAsia="Times New Roman" w:hAnsi="Times New Roman" w:cs="Times New Roman"/>
        </w:rPr>
      </w:pPr>
    </w:p>
    <w:p w14:paraId="499FC414" w14:textId="77777777" w:rsidR="00533C1F" w:rsidRDefault="00000000">
      <w:pPr>
        <w:spacing w:line="240" w:lineRule="auto"/>
        <w:ind w:left="108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Publicity sample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flyer or mailing list announcement) – please just send one example</w:t>
      </w:r>
    </w:p>
    <w:p w14:paraId="11321234" w14:textId="77777777" w:rsidR="00533C1F" w:rsidRDefault="00533C1F">
      <w:pPr>
        <w:spacing w:line="240" w:lineRule="auto"/>
        <w:ind w:left="1080" w:hanging="360"/>
        <w:jc w:val="both"/>
        <w:rPr>
          <w:rFonts w:ascii="Times New Roman" w:eastAsia="Times New Roman" w:hAnsi="Times New Roman" w:cs="Times New Roman"/>
        </w:rPr>
      </w:pPr>
    </w:p>
    <w:p w14:paraId="48F10DB0" w14:textId="77777777" w:rsidR="00533C1F" w:rsidRDefault="00000000">
      <w:pPr>
        <w:spacing w:after="200" w:line="240" w:lineRule="auto"/>
        <w:ind w:left="108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Registration form clearly displaying any registration fees levied</w:t>
      </w:r>
    </w:p>
    <w:p w14:paraId="62A6E6A3" w14:textId="77777777" w:rsidR="00533C1F" w:rsidRDefault="00000000">
      <w:pPr>
        <w:spacing w:after="200" w:line="240" w:lineRule="auto"/>
        <w:ind w:left="1080" w:hanging="360"/>
        <w:jc w:val="both"/>
        <w:rPr>
          <w:rFonts w:ascii="Times New Roman" w:eastAsia="Times New Roman" w:hAnsi="Times New Roman" w:cs="Times New Roman"/>
        </w:rPr>
      </w:pPr>
      <w:r>
        <w:rPr>
          <w:rFonts w:ascii="Times New Roman" w:eastAsia="Times New Roman" w:hAnsi="Times New Roman" w:cs="Times New Roman"/>
        </w:rPr>
        <w:t>5.   Photos</w:t>
      </w:r>
    </w:p>
    <w:p w14:paraId="37EAE2EB" w14:textId="77777777" w:rsidR="00533C1F" w:rsidRDefault="00533C1F">
      <w:pPr>
        <w:jc w:val="both"/>
        <w:rPr>
          <w:rFonts w:ascii="Times New Roman" w:eastAsia="Times New Roman" w:hAnsi="Times New Roman" w:cs="Times New Roman"/>
        </w:rPr>
      </w:pPr>
    </w:p>
    <w:p w14:paraId="491013D5"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08D5B0A4"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Supporting Documents</w:t>
      </w:r>
    </w:p>
    <w:p w14:paraId="08E64A64" w14:textId="77777777" w:rsidR="00533C1F" w:rsidRDefault="00533C1F">
      <w:pPr>
        <w:jc w:val="both"/>
        <w:rPr>
          <w:rFonts w:ascii="Times New Roman" w:eastAsia="Times New Roman" w:hAnsi="Times New Roman" w:cs="Times New Roman"/>
        </w:rPr>
      </w:pPr>
    </w:p>
    <w:p w14:paraId="05C08465" w14:textId="77777777" w:rsidR="00533C1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Full conference programme </w:t>
      </w:r>
    </w:p>
    <w:p w14:paraId="45A3D4A8" w14:textId="77777777" w:rsidR="00533C1F" w:rsidRDefault="00533C1F"/>
    <w:p w14:paraId="39221330" w14:textId="77777777" w:rsidR="00533C1F" w:rsidRDefault="00000000">
      <w:pPr>
        <w:shd w:val="clear" w:color="auto" w:fill="FFFFFF"/>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CONFERENCE PROGRAMME</w:t>
      </w:r>
    </w:p>
    <w:p w14:paraId="6B46F053" w14:textId="77777777" w:rsidR="00533C1F" w:rsidRDefault="00533C1F">
      <w:pPr>
        <w:shd w:val="clear" w:color="auto" w:fill="FFFFFF"/>
        <w:jc w:val="center"/>
        <w:rPr>
          <w:rFonts w:ascii="Times New Roman" w:eastAsia="Times New Roman" w:hAnsi="Times New Roman" w:cs="Times New Roman"/>
          <w:b/>
          <w:sz w:val="26"/>
          <w:szCs w:val="26"/>
        </w:rPr>
      </w:pPr>
    </w:p>
    <w:p w14:paraId="1B7EA2D4" w14:textId="77777777" w:rsidR="00533C1F" w:rsidRDefault="0000000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t xml:space="preserve">28th April–30th April 2023 </w:t>
      </w:r>
    </w:p>
    <w:p w14:paraId="64397076" w14:textId="77777777" w:rsidR="00533C1F" w:rsidRDefault="0000000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t xml:space="preserve">Sultan </w:t>
      </w:r>
      <w:proofErr w:type="spellStart"/>
      <w:r>
        <w:rPr>
          <w:rFonts w:ascii="Times New Roman" w:eastAsia="Times New Roman" w:hAnsi="Times New Roman" w:cs="Times New Roman"/>
          <w:b/>
        </w:rPr>
        <w:t>Nazrin</w:t>
      </w:r>
      <w:proofErr w:type="spellEnd"/>
      <w:r>
        <w:rPr>
          <w:rFonts w:ascii="Times New Roman" w:eastAsia="Times New Roman" w:hAnsi="Times New Roman" w:cs="Times New Roman"/>
          <w:b/>
        </w:rPr>
        <w:t xml:space="preserve"> Shah Centre </w:t>
      </w:r>
    </w:p>
    <w:p w14:paraId="0A9C49B8" w14:textId="77777777" w:rsidR="00533C1F" w:rsidRDefault="00000000">
      <w:pPr>
        <w:shd w:val="clear" w:color="auto" w:fill="FFFFFF"/>
        <w:jc w:val="center"/>
        <w:rPr>
          <w:rFonts w:ascii="Times New Roman" w:eastAsia="Times New Roman" w:hAnsi="Times New Roman" w:cs="Times New Roman"/>
          <w:b/>
          <w:sz w:val="26"/>
          <w:szCs w:val="26"/>
          <w:u w:val="single"/>
        </w:rPr>
      </w:pPr>
      <w:r>
        <w:rPr>
          <w:rFonts w:ascii="Times New Roman" w:eastAsia="Times New Roman" w:hAnsi="Times New Roman" w:cs="Times New Roman"/>
          <w:b/>
        </w:rPr>
        <w:t>Worcester College, University of Oxford</w:t>
      </w:r>
    </w:p>
    <w:p w14:paraId="28C4CC12" w14:textId="77777777" w:rsidR="00533C1F" w:rsidRDefault="00533C1F">
      <w:pPr>
        <w:shd w:val="clear" w:color="auto" w:fill="FFFFFF"/>
        <w:jc w:val="center"/>
        <w:rPr>
          <w:rFonts w:ascii="Times New Roman" w:eastAsia="Times New Roman" w:hAnsi="Times New Roman" w:cs="Times New Roman"/>
          <w:b/>
        </w:rPr>
      </w:pPr>
    </w:p>
    <w:p w14:paraId="20D5992B" w14:textId="77777777" w:rsidR="00533C1F"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Questioning ‘Western Philosophy’ will be the first international conference that subjects this concept to critical interrogation, asking whether it is legitimate, where it comes from, when and how it becomes widespread, and how it impacts our understanding of philosophy and its history. Building on work from, </w:t>
      </w:r>
      <w:r>
        <w:rPr>
          <w:rFonts w:ascii="Times New Roman" w:eastAsia="Times New Roman" w:hAnsi="Times New Roman" w:cs="Times New Roman"/>
          <w:i/>
        </w:rPr>
        <w:t>inter alia</w:t>
      </w:r>
      <w:r>
        <w:rPr>
          <w:rFonts w:ascii="Times New Roman" w:eastAsia="Times New Roman" w:hAnsi="Times New Roman" w:cs="Times New Roman"/>
        </w:rPr>
        <w:t>, the history of philosophy, global intellectual history, intercultural and comparative philosophy, critical philosophy of ‘race’, and decolonial studies, the conference will explore the concept of ‘Western Philosophy’ from philosophical, historical, and historiographical perspectives.</w:t>
      </w:r>
    </w:p>
    <w:p w14:paraId="3D61DD2A" w14:textId="77777777" w:rsidR="00533C1F" w:rsidRDefault="00533C1F">
      <w:pPr>
        <w:shd w:val="clear" w:color="auto" w:fill="FFFFFF"/>
        <w:jc w:val="both"/>
        <w:rPr>
          <w:rFonts w:ascii="Times New Roman" w:eastAsia="Times New Roman" w:hAnsi="Times New Roman" w:cs="Times New Roman"/>
          <w:b/>
        </w:rPr>
      </w:pPr>
    </w:p>
    <w:p w14:paraId="6E6E663A" w14:textId="77777777" w:rsidR="00533C1F" w:rsidRDefault="00000000">
      <w:pPr>
        <w:shd w:val="clear" w:color="auto" w:fill="FFFFFF"/>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conference is generously supported by the University of the Free State (South Africa); the British Society for the History of Philosophy; the Aristotelian Society; the Mind Association; the London Arts &amp; Humanities Partnership; the UK Kant Society; the Faculty of Philosophy, Oxford; the Oxford Centre for Global History; the Oxford Centre for European History; the Oxford Centre for Early Modern Studies; All Souls College, Oxford; St Catherine’s College, Oxford; Worcester College, Oxford; the Maison française </w:t>
      </w:r>
      <w:proofErr w:type="spellStart"/>
      <w:r>
        <w:rPr>
          <w:rFonts w:ascii="Times New Roman" w:eastAsia="Times New Roman" w:hAnsi="Times New Roman" w:cs="Times New Roman"/>
          <w:i/>
          <w:sz w:val="20"/>
          <w:szCs w:val="20"/>
        </w:rPr>
        <w:t>d’Oxford</w:t>
      </w:r>
      <w:proofErr w:type="spellEnd"/>
      <w:r>
        <w:rPr>
          <w:rFonts w:ascii="Times New Roman" w:eastAsia="Times New Roman" w:hAnsi="Times New Roman" w:cs="Times New Roman"/>
          <w:i/>
          <w:sz w:val="20"/>
          <w:szCs w:val="20"/>
        </w:rPr>
        <w:t>; and Nanyang Technological University, Singapore.</w:t>
      </w:r>
    </w:p>
    <w:p w14:paraId="1C54B456" w14:textId="77777777" w:rsidR="00533C1F" w:rsidRDefault="00533C1F">
      <w:pPr>
        <w:shd w:val="clear" w:color="auto" w:fill="FFFFFF"/>
        <w:jc w:val="both"/>
        <w:rPr>
          <w:rFonts w:ascii="Times New Roman" w:eastAsia="Times New Roman" w:hAnsi="Times New Roman" w:cs="Times New Roman"/>
          <w:sz w:val="20"/>
          <w:szCs w:val="20"/>
        </w:rPr>
      </w:pPr>
    </w:p>
    <w:p w14:paraId="7897050E" w14:textId="77777777" w:rsidR="00533C1F" w:rsidRDefault="00000000">
      <w:pPr>
        <w:shd w:val="clear" w:color="auto" w:fill="FFFFFF"/>
        <w:jc w:val="both"/>
        <w:rPr>
          <w:rFonts w:ascii="Times New Roman" w:eastAsia="Times New Roman" w:hAnsi="Times New Roman" w:cs="Times New Roman"/>
          <w:sz w:val="23"/>
          <w:szCs w:val="23"/>
          <w:u w:val="single"/>
        </w:rPr>
      </w:pPr>
      <w:r>
        <w:rPr>
          <w:rFonts w:ascii="Times New Roman" w:eastAsia="Times New Roman" w:hAnsi="Times New Roman" w:cs="Times New Roman"/>
          <w:noProof/>
        </w:rPr>
        <w:drawing>
          <wp:inline distT="114300" distB="114300" distL="114300" distR="114300" wp14:anchorId="7357E0E2" wp14:editId="0D5B2D4C">
            <wp:extent cx="833438" cy="28394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833438" cy="283947"/>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DE5855C" wp14:editId="693A28EF">
            <wp:extent cx="1033463" cy="23628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1033463" cy="23628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741453E" wp14:editId="1E0A555C">
            <wp:extent cx="811391" cy="274118"/>
            <wp:effectExtent l="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6"/>
                    <a:srcRect/>
                    <a:stretch>
                      <a:fillRect/>
                    </a:stretch>
                  </pic:blipFill>
                  <pic:spPr>
                    <a:xfrm>
                      <a:off x="0" y="0"/>
                      <a:ext cx="811391" cy="274118"/>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D796B63" wp14:editId="06197AF4">
            <wp:extent cx="272948" cy="272948"/>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srcRect/>
                    <a:stretch>
                      <a:fillRect/>
                    </a:stretch>
                  </pic:blipFill>
                  <pic:spPr>
                    <a:xfrm>
                      <a:off x="0" y="0"/>
                      <a:ext cx="272948" cy="272948"/>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A8E88C8" wp14:editId="69222597">
            <wp:extent cx="976313" cy="27894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976313" cy="278946"/>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E08EFE4" wp14:editId="17E7D619">
            <wp:extent cx="566738" cy="283369"/>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566738" cy="28336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40D2F83" wp14:editId="78E4716E">
            <wp:extent cx="847725" cy="2748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t="20118" b="20772"/>
                    <a:stretch>
                      <a:fillRect/>
                    </a:stretch>
                  </pic:blipFill>
                  <pic:spPr>
                    <a:xfrm>
                      <a:off x="0" y="0"/>
                      <a:ext cx="847725" cy="274875"/>
                    </a:xfrm>
                    <a:prstGeom prst="rect">
                      <a:avLst/>
                    </a:prstGeom>
                    <a:ln/>
                  </pic:spPr>
                </pic:pic>
              </a:graphicData>
            </a:graphic>
          </wp:inline>
        </w:drawing>
      </w:r>
      <w:r>
        <w:rPr>
          <w:rFonts w:ascii="Times New Roman" w:eastAsia="Times New Roman" w:hAnsi="Times New Roman" w:cs="Times New Roman"/>
          <w:i/>
          <w:noProof/>
          <w:sz w:val="23"/>
          <w:szCs w:val="23"/>
        </w:rPr>
        <w:drawing>
          <wp:inline distT="114300" distB="114300" distL="114300" distR="114300" wp14:anchorId="6EE075AE" wp14:editId="340F83A1">
            <wp:extent cx="900113" cy="290119"/>
            <wp:effectExtent l="0" t="0" r="0" b="0"/>
            <wp:docPr id="21"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51"/>
                    <a:srcRect/>
                    <a:stretch>
                      <a:fillRect/>
                    </a:stretch>
                  </pic:blipFill>
                  <pic:spPr>
                    <a:xfrm>
                      <a:off x="0" y="0"/>
                      <a:ext cx="900113" cy="290119"/>
                    </a:xfrm>
                    <a:prstGeom prst="rect">
                      <a:avLst/>
                    </a:prstGeom>
                    <a:ln/>
                  </pic:spPr>
                </pic:pic>
              </a:graphicData>
            </a:graphic>
          </wp:inline>
        </w:drawing>
      </w:r>
      <w:r>
        <w:rPr>
          <w:rFonts w:ascii="Times New Roman" w:eastAsia="Times New Roman" w:hAnsi="Times New Roman" w:cs="Times New Roman"/>
          <w:i/>
          <w:noProof/>
          <w:sz w:val="23"/>
          <w:szCs w:val="23"/>
        </w:rPr>
        <w:drawing>
          <wp:inline distT="114300" distB="114300" distL="114300" distR="114300" wp14:anchorId="52399539" wp14:editId="061E8E77">
            <wp:extent cx="290513" cy="333027"/>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290513" cy="333027"/>
                    </a:xfrm>
                    <a:prstGeom prst="rect">
                      <a:avLst/>
                    </a:prstGeom>
                    <a:ln/>
                  </pic:spPr>
                </pic:pic>
              </a:graphicData>
            </a:graphic>
          </wp:inline>
        </w:drawing>
      </w:r>
      <w:r>
        <w:rPr>
          <w:rFonts w:ascii="Times New Roman" w:eastAsia="Times New Roman" w:hAnsi="Times New Roman" w:cs="Times New Roman"/>
          <w:i/>
          <w:noProof/>
          <w:sz w:val="23"/>
          <w:szCs w:val="23"/>
        </w:rPr>
        <w:drawing>
          <wp:inline distT="114300" distB="114300" distL="114300" distR="114300" wp14:anchorId="5D4C2E24" wp14:editId="4E92FCC9">
            <wp:extent cx="274544" cy="3333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274544" cy="333375"/>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7F87F76" wp14:editId="133EC6E9">
            <wp:extent cx="862013" cy="278886"/>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4"/>
                    <a:srcRect/>
                    <a:stretch>
                      <a:fillRect/>
                    </a:stretch>
                  </pic:blipFill>
                  <pic:spPr>
                    <a:xfrm>
                      <a:off x="0" y="0"/>
                      <a:ext cx="862013" cy="278886"/>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A6181A1" wp14:editId="39B6E50A">
            <wp:extent cx="426477" cy="241402"/>
            <wp:effectExtent l="0" t="0" r="0" b="0"/>
            <wp:docPr id="1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5"/>
                    <a:srcRect b="44284"/>
                    <a:stretch>
                      <a:fillRect/>
                    </a:stretch>
                  </pic:blipFill>
                  <pic:spPr>
                    <a:xfrm>
                      <a:off x="0" y="0"/>
                      <a:ext cx="426477" cy="241402"/>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87D8B86" wp14:editId="435E53D2">
            <wp:extent cx="841006" cy="27129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r="61392"/>
                    <a:stretch>
                      <a:fillRect/>
                    </a:stretch>
                  </pic:blipFill>
                  <pic:spPr>
                    <a:xfrm>
                      <a:off x="0" y="0"/>
                      <a:ext cx="841006" cy="271292"/>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4C2655A" wp14:editId="00B6DACE">
            <wp:extent cx="817215" cy="291862"/>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817215" cy="291862"/>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1F4D1A7" wp14:editId="281BABB8">
            <wp:extent cx="842963" cy="237454"/>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842963" cy="237454"/>
                    </a:xfrm>
                    <a:prstGeom prst="rect">
                      <a:avLst/>
                    </a:prstGeom>
                    <a:ln/>
                  </pic:spPr>
                </pic:pic>
              </a:graphicData>
            </a:graphic>
          </wp:inline>
        </w:drawing>
      </w:r>
    </w:p>
    <w:p w14:paraId="54A9E4AB" w14:textId="77777777" w:rsidR="00533C1F" w:rsidRDefault="00533C1F">
      <w:pPr>
        <w:shd w:val="clear" w:color="auto" w:fill="FFFFFF"/>
        <w:jc w:val="center"/>
        <w:rPr>
          <w:rFonts w:ascii="Times New Roman" w:eastAsia="Times New Roman" w:hAnsi="Times New Roman" w:cs="Times New Roman"/>
          <w:i/>
          <w:sz w:val="20"/>
          <w:szCs w:val="20"/>
        </w:rPr>
      </w:pPr>
    </w:p>
    <w:p w14:paraId="14B65442" w14:textId="77777777" w:rsidR="00533C1F" w:rsidRDefault="00000000">
      <w:pPr>
        <w:shd w:val="clear" w:color="auto" w:fill="FFFFFF"/>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 collaboration with </w:t>
      </w:r>
      <w:proofErr w:type="spellStart"/>
      <w:r>
        <w:rPr>
          <w:rFonts w:ascii="Times New Roman" w:eastAsia="Times New Roman" w:hAnsi="Times New Roman" w:cs="Times New Roman"/>
          <w:i/>
          <w:sz w:val="20"/>
          <w:szCs w:val="20"/>
        </w:rPr>
        <w:t>Philiminality</w:t>
      </w:r>
      <w:proofErr w:type="spellEnd"/>
      <w:r>
        <w:rPr>
          <w:rFonts w:ascii="Times New Roman" w:eastAsia="Times New Roman" w:hAnsi="Times New Roman" w:cs="Times New Roman"/>
          <w:i/>
          <w:sz w:val="20"/>
          <w:szCs w:val="20"/>
        </w:rPr>
        <w:t xml:space="preserve"> Oxford</w:t>
      </w:r>
    </w:p>
    <w:p w14:paraId="31CB1D2D" w14:textId="77777777" w:rsidR="00533C1F" w:rsidRDefault="00000000">
      <w:pPr>
        <w:shd w:val="clear" w:color="auto" w:fill="FFFFFF"/>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114300" distB="114300" distL="114300" distR="114300" wp14:anchorId="48976BB9" wp14:editId="740C7A66">
            <wp:extent cx="394237" cy="405189"/>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9"/>
                    <a:srcRect/>
                    <a:stretch>
                      <a:fillRect/>
                    </a:stretch>
                  </pic:blipFill>
                  <pic:spPr>
                    <a:xfrm>
                      <a:off x="0" y="0"/>
                      <a:ext cx="394237" cy="405189"/>
                    </a:xfrm>
                    <a:prstGeom prst="rect">
                      <a:avLst/>
                    </a:prstGeom>
                    <a:ln/>
                  </pic:spPr>
                </pic:pic>
              </a:graphicData>
            </a:graphic>
          </wp:inline>
        </w:drawing>
      </w:r>
    </w:p>
    <w:p w14:paraId="582B1FD6" w14:textId="77777777" w:rsidR="00533C1F" w:rsidRDefault="00533C1F">
      <w:pPr>
        <w:shd w:val="clear" w:color="auto" w:fill="FFFFFF"/>
        <w:jc w:val="center"/>
        <w:rPr>
          <w:rFonts w:ascii="Times New Roman" w:eastAsia="Times New Roman" w:hAnsi="Times New Roman" w:cs="Times New Roman"/>
          <w:sz w:val="26"/>
          <w:szCs w:val="26"/>
          <w:u w:val="single"/>
        </w:rPr>
      </w:pPr>
    </w:p>
    <w:p w14:paraId="2563A17B" w14:textId="77777777" w:rsidR="00A66864" w:rsidRDefault="00A66864">
      <w:pPr>
        <w:shd w:val="clear" w:color="auto" w:fill="FFFFFF"/>
        <w:jc w:val="center"/>
        <w:rPr>
          <w:rFonts w:ascii="Times New Roman" w:eastAsia="Times New Roman" w:hAnsi="Times New Roman" w:cs="Times New Roman"/>
          <w:sz w:val="40"/>
          <w:szCs w:val="40"/>
          <w:u w:val="single"/>
        </w:rPr>
      </w:pPr>
    </w:p>
    <w:p w14:paraId="09714271" w14:textId="1E32FEBF" w:rsidR="00533C1F" w:rsidRDefault="00000000">
      <w:pPr>
        <w:shd w:val="clear" w:color="auto" w:fill="FFFFFF"/>
        <w:jc w:val="center"/>
        <w:rPr>
          <w:rFonts w:ascii="Times New Roman" w:eastAsia="Times New Roman" w:hAnsi="Times New Roman" w:cs="Times New Roman"/>
          <w:b/>
          <w:i/>
          <w:sz w:val="23"/>
          <w:szCs w:val="23"/>
        </w:rPr>
      </w:pPr>
      <w:r>
        <w:rPr>
          <w:rFonts w:ascii="Times New Roman" w:eastAsia="Times New Roman" w:hAnsi="Times New Roman" w:cs="Times New Roman"/>
          <w:sz w:val="40"/>
          <w:szCs w:val="40"/>
          <w:u w:val="single"/>
        </w:rPr>
        <w:lastRenderedPageBreak/>
        <w:t>Programme [In-Person Attendance]</w:t>
      </w:r>
    </w:p>
    <w:p w14:paraId="590E9987" w14:textId="77777777" w:rsidR="00533C1F" w:rsidRDefault="00533C1F">
      <w:pPr>
        <w:shd w:val="clear" w:color="auto" w:fill="FFFFFF"/>
        <w:jc w:val="center"/>
        <w:rPr>
          <w:rFonts w:ascii="Times New Roman" w:eastAsia="Times New Roman" w:hAnsi="Times New Roman" w:cs="Times New Roman"/>
          <w:b/>
          <w:i/>
          <w:sz w:val="23"/>
          <w:szCs w:val="23"/>
        </w:rPr>
      </w:pPr>
    </w:p>
    <w:p w14:paraId="2024BDE4" w14:textId="77777777" w:rsidR="00533C1F" w:rsidRDefault="00000000">
      <w:pPr>
        <w:shd w:val="clear" w:color="auto" w:fill="FFFFFF"/>
        <w:jc w:val="center"/>
        <w:rPr>
          <w:rFonts w:ascii="Times New Roman" w:eastAsia="Times New Roman" w:hAnsi="Times New Roman" w:cs="Times New Roman"/>
          <w:sz w:val="40"/>
          <w:szCs w:val="40"/>
          <w:u w:val="single"/>
        </w:rPr>
      </w:pPr>
      <w:r>
        <w:rPr>
          <w:rFonts w:ascii="Times New Roman" w:eastAsia="Times New Roman" w:hAnsi="Times New Roman" w:cs="Times New Roman"/>
          <w:sz w:val="40"/>
          <w:szCs w:val="40"/>
          <w:u w:val="single"/>
        </w:rPr>
        <w:t>Day 1: Friday 28th April 2023</w:t>
      </w:r>
    </w:p>
    <w:p w14:paraId="3C95923E"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51183A20"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1</w:t>
      </w:r>
      <w:r>
        <w:rPr>
          <w:rFonts w:ascii="Times New Roman" w:eastAsia="Times New Roman" w:hAnsi="Times New Roman" w:cs="Times New Roman"/>
          <w:b/>
          <w:color w:val="1F1F1F"/>
          <w:sz w:val="23"/>
          <w:szCs w:val="23"/>
        </w:rPr>
        <w:t>4:00-14:30</w:t>
      </w:r>
      <w:r>
        <w:rPr>
          <w:rFonts w:ascii="Times New Roman" w:eastAsia="Times New Roman" w:hAnsi="Times New Roman" w:cs="Times New Roman"/>
          <w:sz w:val="23"/>
          <w:szCs w:val="23"/>
        </w:rPr>
        <w:t xml:space="preserve"> Registration (Sultan </w:t>
      </w:r>
      <w:proofErr w:type="spellStart"/>
      <w:r>
        <w:rPr>
          <w:rFonts w:ascii="Times New Roman" w:eastAsia="Times New Roman" w:hAnsi="Times New Roman" w:cs="Times New Roman"/>
          <w:sz w:val="23"/>
          <w:szCs w:val="23"/>
        </w:rPr>
        <w:t>Nazrin</w:t>
      </w:r>
      <w:proofErr w:type="spellEnd"/>
      <w:r>
        <w:rPr>
          <w:rFonts w:ascii="Times New Roman" w:eastAsia="Times New Roman" w:hAnsi="Times New Roman" w:cs="Times New Roman"/>
          <w:sz w:val="23"/>
          <w:szCs w:val="23"/>
        </w:rPr>
        <w:t xml:space="preserve"> Shah Centre Foyer, Worcester College)</w:t>
      </w:r>
    </w:p>
    <w:p w14:paraId="297AC328" w14:textId="77777777" w:rsidR="00533C1F" w:rsidRDefault="00000000">
      <w:pPr>
        <w:shd w:val="clear" w:color="auto" w:fill="FFFFFF"/>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14:30-15:00</w:t>
      </w:r>
      <w:r>
        <w:rPr>
          <w:rFonts w:ascii="Times New Roman" w:eastAsia="Times New Roman" w:hAnsi="Times New Roman" w:cs="Times New Roman"/>
          <w:sz w:val="23"/>
          <w:szCs w:val="23"/>
        </w:rPr>
        <w:t xml:space="preserve"> Introductory remarks (Sultan </w:t>
      </w:r>
      <w:proofErr w:type="spellStart"/>
      <w:r>
        <w:rPr>
          <w:rFonts w:ascii="Times New Roman" w:eastAsia="Times New Roman" w:hAnsi="Times New Roman" w:cs="Times New Roman"/>
          <w:sz w:val="23"/>
          <w:szCs w:val="23"/>
        </w:rPr>
        <w:t>Nazrin</w:t>
      </w:r>
      <w:proofErr w:type="spellEnd"/>
      <w:r>
        <w:rPr>
          <w:rFonts w:ascii="Times New Roman" w:eastAsia="Times New Roman" w:hAnsi="Times New Roman" w:cs="Times New Roman"/>
          <w:sz w:val="23"/>
          <w:szCs w:val="23"/>
        </w:rPr>
        <w:t xml:space="preserve"> Shah Centre Auditorium, Worcester College)</w:t>
      </w:r>
    </w:p>
    <w:p w14:paraId="659D8DBA" w14:textId="77777777" w:rsidR="00533C1F" w:rsidRDefault="00533C1F">
      <w:pPr>
        <w:shd w:val="clear" w:color="auto" w:fill="FFFFFF"/>
        <w:jc w:val="center"/>
        <w:rPr>
          <w:rFonts w:ascii="Times New Roman" w:eastAsia="Times New Roman" w:hAnsi="Times New Roman" w:cs="Times New Roman"/>
          <w:b/>
          <w:sz w:val="23"/>
          <w:szCs w:val="23"/>
          <w:u w:val="single"/>
        </w:rPr>
      </w:pPr>
    </w:p>
    <w:p w14:paraId="6852FB40" w14:textId="77777777" w:rsidR="00533C1F" w:rsidRDefault="00000000">
      <w:pPr>
        <w:shd w:val="clear" w:color="auto" w:fill="FFFFFF"/>
        <w:jc w:val="center"/>
        <w:rPr>
          <w:rFonts w:ascii="Times New Roman" w:eastAsia="Times New Roman" w:hAnsi="Times New Roman" w:cs="Times New Roman"/>
          <w:b/>
          <w:color w:val="1F1F1F"/>
          <w:sz w:val="23"/>
          <w:szCs w:val="23"/>
          <w:u w:val="single"/>
        </w:rPr>
      </w:pPr>
      <w:r>
        <w:rPr>
          <w:rFonts w:ascii="Times New Roman" w:eastAsia="Times New Roman" w:hAnsi="Times New Roman" w:cs="Times New Roman"/>
          <w:b/>
          <w:color w:val="1F1F1F"/>
          <w:sz w:val="23"/>
          <w:szCs w:val="23"/>
          <w:u w:val="single"/>
        </w:rPr>
        <w:t xml:space="preserve">Panel 1 </w:t>
      </w:r>
      <w:r>
        <w:rPr>
          <w:rFonts w:ascii="Times New Roman" w:eastAsia="Times New Roman" w:hAnsi="Times New Roman" w:cs="Times New Roman"/>
          <w:b/>
          <w:sz w:val="23"/>
          <w:szCs w:val="23"/>
          <w:u w:val="single"/>
        </w:rPr>
        <w:t>– Contexts &amp; Critiques (</w:t>
      </w:r>
      <w:r>
        <w:rPr>
          <w:rFonts w:ascii="Times New Roman" w:eastAsia="Times New Roman" w:hAnsi="Times New Roman" w:cs="Times New Roman"/>
          <w:sz w:val="23"/>
          <w:szCs w:val="23"/>
          <w:u w:val="single"/>
        </w:rPr>
        <w:t>SNSC Auditorium)</w:t>
      </w:r>
    </w:p>
    <w:p w14:paraId="527DA88E"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Chair: Maya Krishnan</w:t>
      </w:r>
      <w:r>
        <w:rPr>
          <w:rFonts w:ascii="Times New Roman" w:eastAsia="Times New Roman" w:hAnsi="Times New Roman" w:cs="Times New Roman"/>
          <w:sz w:val="23"/>
          <w:szCs w:val="23"/>
        </w:rPr>
        <w:t xml:space="preserve"> (Oxford)</w:t>
      </w:r>
    </w:p>
    <w:p w14:paraId="39B8356A"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sz w:val="23"/>
          <w:szCs w:val="23"/>
          <w:highlight w:val="white"/>
        </w:rPr>
        <w:t>15:00-16:00 Prof. Lucy Allais</w:t>
      </w:r>
      <w:r>
        <w:rPr>
          <w:rFonts w:ascii="Times New Roman" w:eastAsia="Times New Roman" w:hAnsi="Times New Roman" w:cs="Times New Roman"/>
          <w:sz w:val="23"/>
          <w:szCs w:val="23"/>
          <w:highlight w:val="white"/>
        </w:rPr>
        <w:t xml:space="preserve"> (</w:t>
      </w:r>
      <w:r>
        <w:rPr>
          <w:rFonts w:ascii="Times New Roman" w:eastAsia="Times New Roman" w:hAnsi="Times New Roman" w:cs="Times New Roman"/>
          <w:color w:val="2A2A2A"/>
          <w:sz w:val="23"/>
          <w:szCs w:val="23"/>
          <w:highlight w:val="white"/>
        </w:rPr>
        <w:t xml:space="preserve">Johns Hopkins, US / Witwatersrand, ZA) </w:t>
      </w:r>
    </w:p>
    <w:p w14:paraId="6AE5F793" w14:textId="77777777" w:rsidR="00533C1F" w:rsidRDefault="00000000">
      <w:pPr>
        <w:shd w:val="clear" w:color="auto" w:fill="FFFFFF"/>
        <w:jc w:val="center"/>
        <w:rPr>
          <w:rFonts w:ascii="Times New Roman" w:eastAsia="Times New Roman" w:hAnsi="Times New Roman" w:cs="Times New Roman"/>
          <w:b/>
          <w:i/>
          <w:color w:val="2A2A2A"/>
          <w:sz w:val="23"/>
          <w:szCs w:val="23"/>
          <w:highlight w:val="white"/>
        </w:rPr>
      </w:pPr>
      <w:r>
        <w:rPr>
          <w:rFonts w:ascii="Times New Roman" w:eastAsia="Times New Roman" w:hAnsi="Times New Roman" w:cs="Times New Roman"/>
          <w:i/>
          <w:sz w:val="23"/>
          <w:szCs w:val="23"/>
          <w:highlight w:val="white"/>
        </w:rPr>
        <w:t>Revisiting Problematising Western Philosophy</w:t>
      </w:r>
    </w:p>
    <w:p w14:paraId="1357BAF7"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color w:val="1F1F1F"/>
          <w:sz w:val="23"/>
          <w:szCs w:val="23"/>
          <w:highlight w:val="white"/>
        </w:rPr>
        <w:t xml:space="preserve">16:00-17:00 Prof. </w:t>
      </w:r>
      <w:r>
        <w:rPr>
          <w:rFonts w:ascii="Times New Roman" w:eastAsia="Times New Roman" w:hAnsi="Times New Roman" w:cs="Times New Roman"/>
          <w:b/>
          <w:sz w:val="23"/>
          <w:szCs w:val="23"/>
          <w:highlight w:val="white"/>
        </w:rPr>
        <w:t>Monika Kirloskar-Steinbach</w:t>
      </w:r>
      <w:r>
        <w:rPr>
          <w:rFonts w:ascii="Times New Roman" w:eastAsia="Times New Roman" w:hAnsi="Times New Roman" w:cs="Times New Roman"/>
          <w:sz w:val="23"/>
          <w:szCs w:val="23"/>
          <w:highlight w:val="white"/>
        </w:rPr>
        <w:t>​</w:t>
      </w:r>
      <w:r>
        <w:rPr>
          <w:rFonts w:ascii="Times New Roman" w:eastAsia="Times New Roman" w:hAnsi="Times New Roman" w:cs="Times New Roman"/>
          <w:color w:val="1F1F1F"/>
          <w:sz w:val="23"/>
          <w:szCs w:val="23"/>
          <w:highlight w:val="white"/>
        </w:rPr>
        <w:t xml:space="preserve"> </w:t>
      </w:r>
      <w:r>
        <w:rPr>
          <w:rFonts w:ascii="Times New Roman" w:eastAsia="Times New Roman" w:hAnsi="Times New Roman" w:cs="Times New Roman"/>
          <w:color w:val="2A2A2A"/>
          <w:sz w:val="23"/>
          <w:szCs w:val="23"/>
          <w:highlight w:val="white"/>
        </w:rPr>
        <w:t>(Vrije Uni. Amsterdam, NL / Konstanz, DE)</w:t>
      </w:r>
    </w:p>
    <w:p w14:paraId="27AC5340" w14:textId="77777777" w:rsidR="00533C1F" w:rsidRDefault="00000000">
      <w:pPr>
        <w:shd w:val="clear" w:color="auto" w:fill="FFFFFF"/>
        <w:jc w:val="center"/>
        <w:rPr>
          <w:rFonts w:ascii="Times New Roman" w:eastAsia="Times New Roman" w:hAnsi="Times New Roman" w:cs="Times New Roman"/>
          <w:i/>
          <w:color w:val="2A2A2A"/>
          <w:sz w:val="23"/>
          <w:szCs w:val="23"/>
          <w:highlight w:val="white"/>
        </w:rPr>
      </w:pPr>
      <w:r>
        <w:rPr>
          <w:rFonts w:ascii="Times New Roman" w:eastAsia="Times New Roman" w:hAnsi="Times New Roman" w:cs="Times New Roman"/>
          <w:i/>
          <w:sz w:val="23"/>
          <w:szCs w:val="23"/>
          <w:highlight w:val="white"/>
        </w:rPr>
        <w:t>Appropriating, Borrowing, Retelling the Philosophical Story: Countering Conceptual Hegemony</w:t>
      </w:r>
    </w:p>
    <w:p w14:paraId="19027699" w14:textId="77777777" w:rsidR="00533C1F" w:rsidRDefault="00000000">
      <w:pPr>
        <w:shd w:val="clear" w:color="auto" w:fill="FFFFFF"/>
        <w:jc w:val="center"/>
        <w:rPr>
          <w:rFonts w:ascii="Times New Roman" w:eastAsia="Times New Roman" w:hAnsi="Times New Roman" w:cs="Times New Roman"/>
          <w:color w:val="1F1F1F"/>
          <w:sz w:val="23"/>
          <w:szCs w:val="23"/>
          <w:highlight w:val="white"/>
        </w:rPr>
      </w:pPr>
      <w:r>
        <w:rPr>
          <w:rFonts w:ascii="Times New Roman" w:eastAsia="Times New Roman" w:hAnsi="Times New Roman" w:cs="Times New Roman"/>
          <w:b/>
          <w:color w:val="1F1F1F"/>
          <w:sz w:val="23"/>
          <w:szCs w:val="23"/>
          <w:highlight w:val="white"/>
        </w:rPr>
        <w:t xml:space="preserve">17:00-18:00 Prof. Christoph </w:t>
      </w:r>
      <w:proofErr w:type="spellStart"/>
      <w:r>
        <w:rPr>
          <w:rFonts w:ascii="Times New Roman" w:eastAsia="Times New Roman" w:hAnsi="Times New Roman" w:cs="Times New Roman"/>
          <w:b/>
          <w:color w:val="1F1F1F"/>
          <w:sz w:val="23"/>
          <w:szCs w:val="23"/>
          <w:highlight w:val="white"/>
        </w:rPr>
        <w:t>Schuringa</w:t>
      </w:r>
      <w:proofErr w:type="spellEnd"/>
      <w:r>
        <w:rPr>
          <w:rFonts w:ascii="Times New Roman" w:eastAsia="Times New Roman" w:hAnsi="Times New Roman" w:cs="Times New Roman"/>
          <w:color w:val="1F1F1F"/>
          <w:sz w:val="23"/>
          <w:szCs w:val="23"/>
          <w:highlight w:val="white"/>
        </w:rPr>
        <w:t xml:space="preserve"> (New College of the Humanities, London, UK) </w:t>
      </w:r>
    </w:p>
    <w:p w14:paraId="0E8C95D7" w14:textId="77777777" w:rsidR="00533C1F" w:rsidRDefault="00000000">
      <w:pPr>
        <w:shd w:val="clear" w:color="auto" w:fill="FFFFFF"/>
        <w:jc w:val="center"/>
        <w:rPr>
          <w:rFonts w:ascii="Times New Roman" w:eastAsia="Times New Roman" w:hAnsi="Times New Roman" w:cs="Times New Roman"/>
          <w:i/>
          <w:sz w:val="23"/>
          <w:szCs w:val="23"/>
        </w:rPr>
      </w:pPr>
      <w:r>
        <w:rPr>
          <w:rFonts w:ascii="Times New Roman" w:eastAsia="Times New Roman" w:hAnsi="Times New Roman" w:cs="Times New Roman"/>
          <w:i/>
          <w:sz w:val="23"/>
          <w:szCs w:val="23"/>
          <w:highlight w:val="white"/>
        </w:rPr>
        <w:t>Canonization and Its Discontents</w:t>
      </w:r>
    </w:p>
    <w:p w14:paraId="425D0CCE" w14:textId="77777777" w:rsidR="00533C1F" w:rsidRDefault="00533C1F">
      <w:pPr>
        <w:shd w:val="clear" w:color="auto" w:fill="FFFFFF"/>
        <w:jc w:val="center"/>
        <w:rPr>
          <w:rFonts w:ascii="Times New Roman" w:eastAsia="Times New Roman" w:hAnsi="Times New Roman" w:cs="Times New Roman"/>
          <w:b/>
          <w:color w:val="1F1F1F"/>
          <w:sz w:val="23"/>
          <w:szCs w:val="23"/>
          <w:highlight w:val="white"/>
        </w:rPr>
      </w:pPr>
    </w:p>
    <w:p w14:paraId="06C1216B"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color w:val="1F1F1F"/>
          <w:sz w:val="23"/>
          <w:szCs w:val="23"/>
          <w:highlight w:val="white"/>
        </w:rPr>
        <w:t xml:space="preserve">18:00-19:00 Drinks Reception </w:t>
      </w:r>
      <w:r>
        <w:rPr>
          <w:rFonts w:ascii="Times New Roman" w:eastAsia="Times New Roman" w:hAnsi="Times New Roman" w:cs="Times New Roman"/>
          <w:color w:val="2A2A2A"/>
          <w:sz w:val="23"/>
          <w:szCs w:val="23"/>
          <w:highlight w:val="white"/>
        </w:rPr>
        <w:t>(</w:t>
      </w:r>
      <w:r>
        <w:rPr>
          <w:rFonts w:ascii="Times New Roman" w:eastAsia="Times New Roman" w:hAnsi="Times New Roman" w:cs="Times New Roman"/>
          <w:sz w:val="23"/>
          <w:szCs w:val="23"/>
        </w:rPr>
        <w:t>SNSC</w:t>
      </w:r>
      <w:r>
        <w:rPr>
          <w:rFonts w:ascii="Times New Roman" w:eastAsia="Times New Roman" w:hAnsi="Times New Roman" w:cs="Times New Roman"/>
          <w:color w:val="2A2A2A"/>
          <w:sz w:val="23"/>
          <w:szCs w:val="23"/>
          <w:highlight w:val="white"/>
        </w:rPr>
        <w:t xml:space="preserve"> Foyer)</w:t>
      </w:r>
    </w:p>
    <w:p w14:paraId="3A2BAC89" w14:textId="77777777" w:rsidR="00533C1F" w:rsidRDefault="00000000">
      <w:pPr>
        <w:shd w:val="clear" w:color="auto" w:fill="FFFFFF"/>
        <w:jc w:val="center"/>
        <w:rPr>
          <w:rFonts w:ascii="Times New Roman" w:eastAsia="Times New Roman" w:hAnsi="Times New Roman" w:cs="Times New Roman"/>
          <w:sz w:val="40"/>
          <w:szCs w:val="40"/>
          <w:u w:val="single"/>
        </w:rPr>
      </w:pPr>
      <w:r>
        <w:rPr>
          <w:rFonts w:ascii="Times New Roman" w:eastAsia="Times New Roman" w:hAnsi="Times New Roman" w:cs="Times New Roman"/>
          <w:sz w:val="40"/>
          <w:szCs w:val="40"/>
        </w:rPr>
        <w:t>***</w:t>
      </w:r>
    </w:p>
    <w:p w14:paraId="3886D31F" w14:textId="77777777" w:rsidR="00533C1F" w:rsidRDefault="00000000">
      <w:pPr>
        <w:shd w:val="clear" w:color="auto" w:fill="FFFFFF"/>
        <w:jc w:val="center"/>
        <w:rPr>
          <w:rFonts w:ascii="Times New Roman" w:eastAsia="Times New Roman" w:hAnsi="Times New Roman" w:cs="Times New Roman"/>
          <w:sz w:val="40"/>
          <w:szCs w:val="40"/>
          <w:u w:val="single"/>
        </w:rPr>
      </w:pPr>
      <w:r>
        <w:rPr>
          <w:rFonts w:ascii="Times New Roman" w:eastAsia="Times New Roman" w:hAnsi="Times New Roman" w:cs="Times New Roman"/>
          <w:sz w:val="40"/>
          <w:szCs w:val="40"/>
          <w:u w:val="single"/>
        </w:rPr>
        <w:t>Day 2: Saturday 29th April 2023</w:t>
      </w:r>
    </w:p>
    <w:p w14:paraId="275E0D73"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5E36CFAA"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b/>
          <w:color w:val="2A2A2A"/>
          <w:sz w:val="23"/>
          <w:szCs w:val="23"/>
        </w:rPr>
        <w:t xml:space="preserve">08:30-09:00 Coffee &amp; Tea Available </w:t>
      </w:r>
      <w:r>
        <w:rPr>
          <w:rFonts w:ascii="Times New Roman" w:eastAsia="Times New Roman" w:hAnsi="Times New Roman" w:cs="Times New Roman"/>
          <w:color w:val="2A2A2A"/>
          <w:sz w:val="23"/>
          <w:szCs w:val="23"/>
        </w:rPr>
        <w:t>(SNSC Foyer)</w:t>
      </w:r>
    </w:p>
    <w:p w14:paraId="77C99342" w14:textId="77777777" w:rsidR="00533C1F" w:rsidRDefault="00533C1F">
      <w:pPr>
        <w:shd w:val="clear" w:color="auto" w:fill="FFFFFF"/>
        <w:jc w:val="center"/>
        <w:rPr>
          <w:rFonts w:ascii="Times New Roman" w:eastAsia="Times New Roman" w:hAnsi="Times New Roman" w:cs="Times New Roman"/>
          <w:color w:val="2A2A2A"/>
          <w:sz w:val="23"/>
          <w:szCs w:val="23"/>
        </w:rPr>
      </w:pPr>
    </w:p>
    <w:p w14:paraId="0B233767" w14:textId="77777777" w:rsidR="00533C1F" w:rsidRDefault="00000000">
      <w:pPr>
        <w:shd w:val="clear" w:color="auto" w:fill="FFFFFF"/>
        <w:jc w:val="center"/>
        <w:rPr>
          <w:rFonts w:ascii="Times New Roman" w:eastAsia="Times New Roman" w:hAnsi="Times New Roman" w:cs="Times New Roman"/>
          <w:b/>
          <w:color w:val="2A2A2A"/>
          <w:sz w:val="23"/>
          <w:szCs w:val="23"/>
          <w:u w:val="single"/>
        </w:rPr>
      </w:pPr>
      <w:r>
        <w:rPr>
          <w:rFonts w:ascii="Times New Roman" w:eastAsia="Times New Roman" w:hAnsi="Times New Roman" w:cs="Times New Roman"/>
          <w:b/>
          <w:sz w:val="23"/>
          <w:szCs w:val="23"/>
          <w:u w:val="single"/>
        </w:rPr>
        <w:t xml:space="preserve">Panel 2 – </w:t>
      </w:r>
      <w:r>
        <w:rPr>
          <w:rFonts w:ascii="Times New Roman" w:eastAsia="Times New Roman" w:hAnsi="Times New Roman" w:cs="Times New Roman"/>
          <w:b/>
          <w:color w:val="2A2A2A"/>
          <w:sz w:val="23"/>
          <w:szCs w:val="23"/>
          <w:u w:val="single"/>
        </w:rPr>
        <w:t>Historiography A</w:t>
      </w:r>
    </w:p>
    <w:p w14:paraId="61111799" w14:textId="77777777" w:rsidR="00533C1F" w:rsidRDefault="00000000">
      <w:pPr>
        <w:shd w:val="clear" w:color="auto" w:fill="FFFFFF"/>
        <w:jc w:val="center"/>
        <w:rPr>
          <w:rFonts w:ascii="Times New Roman" w:eastAsia="Times New Roman" w:hAnsi="Times New Roman" w:cs="Times New Roman"/>
          <w:color w:val="2A2A2A"/>
          <w:sz w:val="23"/>
          <w:szCs w:val="23"/>
          <w:u w:val="single"/>
        </w:rPr>
      </w:pPr>
      <w:r>
        <w:rPr>
          <w:rFonts w:ascii="Times New Roman" w:eastAsia="Times New Roman" w:hAnsi="Times New Roman" w:cs="Times New Roman"/>
          <w:b/>
          <w:sz w:val="23"/>
          <w:szCs w:val="23"/>
        </w:rPr>
        <w:t xml:space="preserve">Chair: Dr Alesia </w:t>
      </w:r>
      <w:proofErr w:type="spellStart"/>
      <w:r>
        <w:rPr>
          <w:rFonts w:ascii="Times New Roman" w:eastAsia="Times New Roman" w:hAnsi="Times New Roman" w:cs="Times New Roman"/>
          <w:b/>
          <w:sz w:val="23"/>
          <w:szCs w:val="23"/>
        </w:rPr>
        <w:t>Preite</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(Oxford)</w:t>
      </w:r>
    </w:p>
    <w:p w14:paraId="67C336B9"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9:00-10:00 Prof. Robert </w:t>
      </w:r>
      <w:proofErr w:type="spellStart"/>
      <w:r>
        <w:rPr>
          <w:rFonts w:ascii="Times New Roman" w:eastAsia="Times New Roman" w:hAnsi="Times New Roman" w:cs="Times New Roman"/>
          <w:b/>
          <w:sz w:val="23"/>
          <w:szCs w:val="23"/>
        </w:rPr>
        <w:t>Bernasconi</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 xml:space="preserve">(Penn State, US) </w:t>
      </w:r>
    </w:p>
    <w:p w14:paraId="471757DC" w14:textId="77777777" w:rsidR="00533C1F" w:rsidRDefault="00000000">
      <w:pPr>
        <w:shd w:val="clear" w:color="auto" w:fill="FFFFFF"/>
        <w:jc w:val="center"/>
        <w:rPr>
          <w:rFonts w:ascii="Times New Roman" w:eastAsia="Times New Roman" w:hAnsi="Times New Roman" w:cs="Times New Roman"/>
          <w:i/>
          <w:sz w:val="23"/>
          <w:szCs w:val="23"/>
        </w:rPr>
      </w:pPr>
      <w:r>
        <w:rPr>
          <w:rFonts w:ascii="Times New Roman" w:eastAsia="Times New Roman" w:hAnsi="Times New Roman" w:cs="Times New Roman"/>
          <w:i/>
          <w:sz w:val="23"/>
          <w:szCs w:val="23"/>
        </w:rPr>
        <w:t>The Role of Races and Religions in the Rewriting of the History of Philosophy</w:t>
      </w:r>
    </w:p>
    <w:p w14:paraId="6592680A"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10:00-10:30 Lea Cantor </w:t>
      </w:r>
      <w:r>
        <w:rPr>
          <w:rFonts w:ascii="Times New Roman" w:eastAsia="Times New Roman" w:hAnsi="Times New Roman" w:cs="Times New Roman"/>
          <w:sz w:val="23"/>
          <w:szCs w:val="23"/>
        </w:rPr>
        <w:t xml:space="preserve">(Oxford) </w:t>
      </w:r>
    </w:p>
    <w:p w14:paraId="3CAE2EA9" w14:textId="77777777" w:rsidR="00533C1F" w:rsidRDefault="00000000">
      <w:pPr>
        <w:shd w:val="clear" w:color="auto" w:fill="FFFFFF"/>
        <w:jc w:val="center"/>
        <w:rPr>
          <w:rFonts w:ascii="Times New Roman" w:eastAsia="Times New Roman" w:hAnsi="Times New Roman" w:cs="Times New Roman"/>
          <w:b/>
          <w:color w:val="2A2A2A"/>
          <w:sz w:val="23"/>
          <w:szCs w:val="23"/>
        </w:rPr>
      </w:pPr>
      <w:r>
        <w:rPr>
          <w:rFonts w:ascii="Times New Roman" w:eastAsia="Times New Roman" w:hAnsi="Times New Roman" w:cs="Times New Roman"/>
          <w:i/>
          <w:sz w:val="23"/>
          <w:szCs w:val="23"/>
        </w:rPr>
        <w:t>The Origin Story of ‘Western Philosophy’</w:t>
      </w:r>
    </w:p>
    <w:p w14:paraId="0140D9DF" w14:textId="77777777" w:rsidR="00533C1F" w:rsidRDefault="00000000">
      <w:pPr>
        <w:shd w:val="clear" w:color="auto" w:fill="FFFFFF"/>
        <w:jc w:val="center"/>
        <w:rPr>
          <w:rFonts w:ascii="Times New Roman" w:eastAsia="Times New Roman" w:hAnsi="Times New Roman" w:cs="Times New Roman"/>
          <w:b/>
          <w:color w:val="2A2A2A"/>
          <w:sz w:val="23"/>
          <w:szCs w:val="23"/>
        </w:rPr>
      </w:pPr>
      <w:r>
        <w:rPr>
          <w:rFonts w:ascii="Times New Roman" w:eastAsia="Times New Roman" w:hAnsi="Times New Roman" w:cs="Times New Roman"/>
          <w:b/>
          <w:color w:val="2A2A2A"/>
          <w:sz w:val="23"/>
          <w:szCs w:val="23"/>
        </w:rPr>
        <w:t xml:space="preserve">10:30-11:00 Coffee &amp; Tea Break </w:t>
      </w:r>
      <w:r>
        <w:rPr>
          <w:rFonts w:ascii="Times New Roman" w:eastAsia="Times New Roman" w:hAnsi="Times New Roman" w:cs="Times New Roman"/>
          <w:color w:val="2A2A2A"/>
          <w:sz w:val="23"/>
          <w:szCs w:val="23"/>
        </w:rPr>
        <w:t>(SNSC Foyer)</w:t>
      </w:r>
    </w:p>
    <w:p w14:paraId="2FF2F6A3"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color w:val="2A2A2A"/>
          <w:sz w:val="23"/>
          <w:szCs w:val="23"/>
        </w:rPr>
        <w:t>11:00-12:00</w:t>
      </w:r>
      <w:r>
        <w:rPr>
          <w:rFonts w:ascii="Times New Roman" w:eastAsia="Times New Roman" w:hAnsi="Times New Roman" w:cs="Times New Roman"/>
          <w:b/>
          <w:color w:val="FF0000"/>
          <w:sz w:val="23"/>
          <w:szCs w:val="23"/>
        </w:rPr>
        <w:t xml:space="preserve"> </w:t>
      </w:r>
      <w:r>
        <w:rPr>
          <w:rFonts w:ascii="Times New Roman" w:eastAsia="Times New Roman" w:hAnsi="Times New Roman" w:cs="Times New Roman"/>
          <w:b/>
          <w:sz w:val="23"/>
          <w:szCs w:val="23"/>
        </w:rPr>
        <w:t>Prof. Catherine König-</w:t>
      </w:r>
      <w:proofErr w:type="spellStart"/>
      <w:r>
        <w:rPr>
          <w:rFonts w:ascii="Times New Roman" w:eastAsia="Times New Roman" w:hAnsi="Times New Roman" w:cs="Times New Roman"/>
          <w:b/>
          <w:sz w:val="23"/>
          <w:szCs w:val="23"/>
        </w:rPr>
        <w:t>Pralong</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(EHESS Paris, FR)</w:t>
      </w:r>
    </w:p>
    <w:p w14:paraId="16EC8EA8" w14:textId="77777777" w:rsidR="00533C1F" w:rsidRDefault="00000000">
      <w:pPr>
        <w:shd w:val="clear" w:color="auto" w:fill="FFFFFF"/>
        <w:jc w:val="center"/>
        <w:rPr>
          <w:rFonts w:ascii="Times New Roman" w:eastAsia="Times New Roman" w:hAnsi="Times New Roman" w:cs="Times New Roman"/>
          <w:i/>
          <w:sz w:val="23"/>
          <w:szCs w:val="23"/>
        </w:rPr>
      </w:pPr>
      <w:r>
        <w:rPr>
          <w:rFonts w:ascii="Times New Roman" w:eastAsia="Times New Roman" w:hAnsi="Times New Roman" w:cs="Times New Roman"/>
          <w:i/>
          <w:sz w:val="23"/>
          <w:szCs w:val="23"/>
        </w:rPr>
        <w:t>Mapping (the History of) the Mind. Europe’s Self-Colonization</w:t>
      </w:r>
    </w:p>
    <w:p w14:paraId="0C296DEE"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b/>
          <w:color w:val="2A2A2A"/>
          <w:sz w:val="23"/>
          <w:szCs w:val="23"/>
        </w:rPr>
        <w:t xml:space="preserve">12:00-12:30 Jonathan </w:t>
      </w:r>
      <w:proofErr w:type="spellStart"/>
      <w:r>
        <w:rPr>
          <w:rFonts w:ascii="Times New Roman" w:eastAsia="Times New Roman" w:hAnsi="Times New Roman" w:cs="Times New Roman"/>
          <w:b/>
          <w:color w:val="2A2A2A"/>
          <w:sz w:val="23"/>
          <w:szCs w:val="23"/>
        </w:rPr>
        <w:t>Egid</w:t>
      </w:r>
      <w:proofErr w:type="spellEnd"/>
      <w:r>
        <w:rPr>
          <w:rFonts w:ascii="Times New Roman" w:eastAsia="Times New Roman" w:hAnsi="Times New Roman" w:cs="Times New Roman"/>
          <w:b/>
          <w:color w:val="2A2A2A"/>
          <w:sz w:val="23"/>
          <w:szCs w:val="23"/>
        </w:rPr>
        <w:t xml:space="preserve"> </w:t>
      </w:r>
      <w:r>
        <w:rPr>
          <w:rFonts w:ascii="Times New Roman" w:eastAsia="Times New Roman" w:hAnsi="Times New Roman" w:cs="Times New Roman"/>
          <w:color w:val="2A2A2A"/>
          <w:sz w:val="23"/>
          <w:szCs w:val="23"/>
        </w:rPr>
        <w:t>(King’s College London, UK)</w:t>
      </w:r>
    </w:p>
    <w:p w14:paraId="2C6B09B5" w14:textId="77777777" w:rsidR="00533C1F" w:rsidRDefault="00000000">
      <w:pPr>
        <w:shd w:val="clear" w:color="auto" w:fill="FFFFFF"/>
        <w:jc w:val="center"/>
        <w:rPr>
          <w:rFonts w:ascii="Times New Roman" w:eastAsia="Times New Roman" w:hAnsi="Times New Roman" w:cs="Times New Roman"/>
          <w:b/>
          <w:i/>
          <w:sz w:val="23"/>
          <w:szCs w:val="23"/>
        </w:rPr>
      </w:pPr>
      <w:r>
        <w:rPr>
          <w:rFonts w:ascii="Times New Roman" w:eastAsia="Times New Roman" w:hAnsi="Times New Roman" w:cs="Times New Roman"/>
          <w:i/>
          <w:color w:val="2A2A2A"/>
          <w:sz w:val="23"/>
          <w:szCs w:val="23"/>
        </w:rPr>
        <w:t>The category of 'Western Philosophy': reflections from connected history</w:t>
      </w:r>
    </w:p>
    <w:p w14:paraId="21603677" w14:textId="77777777" w:rsidR="00533C1F" w:rsidRDefault="00533C1F">
      <w:pPr>
        <w:shd w:val="clear" w:color="auto" w:fill="FFFFFF"/>
        <w:jc w:val="center"/>
        <w:rPr>
          <w:rFonts w:ascii="Times New Roman" w:eastAsia="Times New Roman" w:hAnsi="Times New Roman" w:cs="Times New Roman"/>
          <w:b/>
          <w:sz w:val="23"/>
          <w:szCs w:val="23"/>
        </w:rPr>
      </w:pPr>
    </w:p>
    <w:p w14:paraId="03163CED" w14:textId="77777777" w:rsidR="00533C1F" w:rsidRDefault="00000000">
      <w:pPr>
        <w:shd w:val="clear" w:color="auto" w:fill="FFFFFF"/>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12:30-13:30 Lunch </w:t>
      </w:r>
      <w:r>
        <w:rPr>
          <w:rFonts w:ascii="Times New Roman" w:eastAsia="Times New Roman" w:hAnsi="Times New Roman" w:cs="Times New Roman"/>
          <w:color w:val="2A2A2A"/>
          <w:sz w:val="23"/>
          <w:szCs w:val="23"/>
        </w:rPr>
        <w:t>(SNSC Foyer)</w:t>
      </w:r>
    </w:p>
    <w:p w14:paraId="072C0916" w14:textId="77777777" w:rsidR="00533C1F" w:rsidRDefault="00000000">
      <w:pPr>
        <w:shd w:val="clear" w:color="auto" w:fill="FFFFFF"/>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 </w:t>
      </w:r>
    </w:p>
    <w:p w14:paraId="3F653692" w14:textId="77777777" w:rsidR="00533C1F" w:rsidRDefault="00000000">
      <w:pPr>
        <w:shd w:val="clear" w:color="auto" w:fill="FFFFFF"/>
        <w:jc w:val="center"/>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u w:val="single"/>
        </w:rPr>
        <w:t>Panel 3 – Individual Figures</w:t>
      </w:r>
    </w:p>
    <w:p w14:paraId="28EB6040"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Chair: Prof. Ursula </w:t>
      </w:r>
      <w:proofErr w:type="spellStart"/>
      <w:r>
        <w:rPr>
          <w:rFonts w:ascii="Times New Roman" w:eastAsia="Times New Roman" w:hAnsi="Times New Roman" w:cs="Times New Roman"/>
          <w:b/>
          <w:sz w:val="23"/>
          <w:szCs w:val="23"/>
        </w:rPr>
        <w:t>Coope</w:t>
      </w:r>
      <w:proofErr w:type="spellEnd"/>
      <w:r>
        <w:rPr>
          <w:rFonts w:ascii="Times New Roman" w:eastAsia="Times New Roman" w:hAnsi="Times New Roman" w:cs="Times New Roman"/>
          <w:sz w:val="23"/>
          <w:szCs w:val="23"/>
        </w:rPr>
        <w:t xml:space="preserve"> (Oxford)</w:t>
      </w:r>
    </w:p>
    <w:p w14:paraId="68D848B2"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13:30-14:30 Prof. Lin Ma</w:t>
      </w:r>
      <w:r>
        <w:rPr>
          <w:rFonts w:ascii="Times New Roman" w:eastAsia="Times New Roman" w:hAnsi="Times New Roman" w:cs="Times New Roman"/>
          <w:sz w:val="23"/>
          <w:szCs w:val="23"/>
        </w:rPr>
        <w:t xml:space="preserve"> (Renmin, Beijing, CN) </w:t>
      </w:r>
    </w:p>
    <w:p w14:paraId="4C69BF83"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i/>
          <w:sz w:val="23"/>
          <w:szCs w:val="23"/>
        </w:rPr>
        <w:t xml:space="preserve">Heidegger on the </w:t>
      </w:r>
      <w:proofErr w:type="spellStart"/>
      <w:r>
        <w:rPr>
          <w:rFonts w:ascii="Times New Roman" w:eastAsia="Times New Roman" w:hAnsi="Times New Roman" w:cs="Times New Roman"/>
          <w:sz w:val="23"/>
          <w:szCs w:val="23"/>
        </w:rPr>
        <w:t>Abendland</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i/>
          <w:sz w:val="23"/>
          <w:szCs w:val="23"/>
        </w:rPr>
        <w:t xml:space="preserve">and the </w:t>
      </w:r>
      <w:proofErr w:type="spellStart"/>
      <w:r>
        <w:rPr>
          <w:rFonts w:ascii="Times New Roman" w:eastAsia="Times New Roman" w:hAnsi="Times New Roman" w:cs="Times New Roman"/>
          <w:sz w:val="23"/>
          <w:szCs w:val="23"/>
        </w:rPr>
        <w:t>abendländische</w:t>
      </w:r>
      <w:proofErr w:type="spellEnd"/>
      <w:r>
        <w:rPr>
          <w:rFonts w:ascii="Times New Roman" w:eastAsia="Times New Roman" w:hAnsi="Times New Roman" w:cs="Times New Roman"/>
          <w:sz w:val="23"/>
          <w:szCs w:val="23"/>
        </w:rPr>
        <w:t xml:space="preserve"> Philosophie</w:t>
      </w:r>
    </w:p>
    <w:p w14:paraId="0FE4DF2E"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b/>
          <w:sz w:val="23"/>
          <w:szCs w:val="23"/>
        </w:rPr>
        <w:t xml:space="preserve">14:30-15:00 </w:t>
      </w:r>
      <w:r>
        <w:rPr>
          <w:rFonts w:ascii="Times New Roman" w:eastAsia="Times New Roman" w:hAnsi="Times New Roman" w:cs="Times New Roman"/>
          <w:b/>
          <w:color w:val="2A2A2A"/>
          <w:sz w:val="23"/>
          <w:szCs w:val="23"/>
        </w:rPr>
        <w:t xml:space="preserve">Dr </w:t>
      </w:r>
      <w:proofErr w:type="spellStart"/>
      <w:r>
        <w:rPr>
          <w:rFonts w:ascii="Times New Roman" w:eastAsia="Times New Roman" w:hAnsi="Times New Roman" w:cs="Times New Roman"/>
          <w:b/>
          <w:sz w:val="23"/>
          <w:szCs w:val="23"/>
        </w:rPr>
        <w:t>Saloni</w:t>
      </w:r>
      <w:proofErr w:type="spellEnd"/>
      <w:r>
        <w:rPr>
          <w:rFonts w:ascii="Times New Roman" w:eastAsia="Times New Roman" w:hAnsi="Times New Roman" w:cs="Times New Roman"/>
          <w:b/>
          <w:sz w:val="23"/>
          <w:szCs w:val="23"/>
        </w:rPr>
        <w:t xml:space="preserve"> de Souza</w:t>
      </w:r>
      <w:r>
        <w:rPr>
          <w:rFonts w:ascii="Times New Roman" w:eastAsia="Times New Roman" w:hAnsi="Times New Roman" w:cs="Times New Roman"/>
          <w:color w:val="2A2A2A"/>
          <w:sz w:val="23"/>
          <w:szCs w:val="23"/>
        </w:rPr>
        <w:t xml:space="preserve"> (University College London, UK)</w:t>
      </w:r>
    </w:p>
    <w:p w14:paraId="5A52B257"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i/>
          <w:sz w:val="23"/>
          <w:szCs w:val="23"/>
        </w:rPr>
        <w:t xml:space="preserve">On Top of the World: Garcia de </w:t>
      </w:r>
      <w:proofErr w:type="spellStart"/>
      <w:r>
        <w:rPr>
          <w:rFonts w:ascii="Times New Roman" w:eastAsia="Times New Roman" w:hAnsi="Times New Roman" w:cs="Times New Roman"/>
          <w:i/>
          <w:sz w:val="23"/>
          <w:szCs w:val="23"/>
        </w:rPr>
        <w:t>Orta</w:t>
      </w:r>
      <w:proofErr w:type="spellEnd"/>
      <w:r>
        <w:rPr>
          <w:rFonts w:ascii="Times New Roman" w:eastAsia="Times New Roman" w:hAnsi="Times New Roman" w:cs="Times New Roman"/>
          <w:i/>
          <w:sz w:val="23"/>
          <w:szCs w:val="23"/>
        </w:rPr>
        <w:t xml:space="preserve"> on the Problems With “Western Philosophy”</w:t>
      </w:r>
    </w:p>
    <w:p w14:paraId="31908A26"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color w:val="2A2A2A"/>
          <w:sz w:val="23"/>
          <w:szCs w:val="23"/>
        </w:rPr>
        <w:t xml:space="preserve">15:00-15:30 </w:t>
      </w:r>
      <w:r>
        <w:rPr>
          <w:rFonts w:ascii="Times New Roman" w:eastAsia="Times New Roman" w:hAnsi="Times New Roman" w:cs="Times New Roman"/>
          <w:b/>
          <w:sz w:val="23"/>
          <w:szCs w:val="23"/>
        </w:rPr>
        <w:t xml:space="preserve">Dr Lilith W. Lee </w:t>
      </w:r>
      <w:r>
        <w:rPr>
          <w:rFonts w:ascii="Times New Roman" w:eastAsia="Times New Roman" w:hAnsi="Times New Roman" w:cs="Times New Roman"/>
          <w:sz w:val="23"/>
          <w:szCs w:val="23"/>
        </w:rPr>
        <w:t>(Vrije Universiteit Amsterdam, NL) ​</w:t>
      </w:r>
    </w:p>
    <w:p w14:paraId="1110A5C8" w14:textId="77777777" w:rsidR="00533C1F" w:rsidRDefault="00000000">
      <w:pPr>
        <w:shd w:val="clear" w:color="auto" w:fill="FFFFFF"/>
        <w:jc w:val="center"/>
        <w:rPr>
          <w:rFonts w:ascii="Times New Roman" w:eastAsia="Times New Roman" w:hAnsi="Times New Roman" w:cs="Times New Roman"/>
          <w:i/>
          <w:sz w:val="23"/>
          <w:szCs w:val="23"/>
        </w:rPr>
      </w:pPr>
      <w:r>
        <w:rPr>
          <w:rFonts w:ascii="Times New Roman" w:eastAsia="Times New Roman" w:hAnsi="Times New Roman" w:cs="Times New Roman"/>
          <w:i/>
          <w:sz w:val="23"/>
          <w:szCs w:val="23"/>
        </w:rPr>
        <w:lastRenderedPageBreak/>
        <w:t>Philosophising under King and Qing: Two Straits Chinese Critiques of ‘Western’ Philosophy’</w:t>
      </w:r>
    </w:p>
    <w:p w14:paraId="46B49231" w14:textId="77777777" w:rsidR="00533C1F" w:rsidRDefault="00533C1F">
      <w:pPr>
        <w:shd w:val="clear" w:color="auto" w:fill="FFFFFF"/>
        <w:jc w:val="center"/>
        <w:rPr>
          <w:rFonts w:ascii="Times New Roman" w:eastAsia="Times New Roman" w:hAnsi="Times New Roman" w:cs="Times New Roman"/>
          <w:b/>
          <w:sz w:val="23"/>
          <w:szCs w:val="23"/>
        </w:rPr>
      </w:pPr>
    </w:p>
    <w:p w14:paraId="185945E8" w14:textId="77777777" w:rsidR="00533C1F" w:rsidRDefault="00000000">
      <w:pPr>
        <w:shd w:val="clear" w:color="auto" w:fill="FFFFFF"/>
        <w:jc w:val="center"/>
        <w:rPr>
          <w:rFonts w:ascii="Times New Roman" w:eastAsia="Times New Roman" w:hAnsi="Times New Roman" w:cs="Times New Roman"/>
          <w:b/>
          <w:sz w:val="23"/>
          <w:szCs w:val="23"/>
        </w:rPr>
      </w:pPr>
      <w:r>
        <w:rPr>
          <w:rFonts w:ascii="Times New Roman" w:eastAsia="Times New Roman" w:hAnsi="Times New Roman" w:cs="Times New Roman"/>
          <w:b/>
          <w:color w:val="2A2A2A"/>
          <w:sz w:val="23"/>
          <w:szCs w:val="23"/>
        </w:rPr>
        <w:t xml:space="preserve">15:30-16:00 Coffee &amp; Tea Break </w:t>
      </w:r>
      <w:r>
        <w:rPr>
          <w:rFonts w:ascii="Times New Roman" w:eastAsia="Times New Roman" w:hAnsi="Times New Roman" w:cs="Times New Roman"/>
          <w:color w:val="2A2A2A"/>
          <w:sz w:val="23"/>
          <w:szCs w:val="23"/>
        </w:rPr>
        <w:t>(SNSC Foyer)</w:t>
      </w:r>
    </w:p>
    <w:p w14:paraId="33DBA289"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0BF71FAA" w14:textId="77777777" w:rsidR="00533C1F" w:rsidRDefault="00000000">
      <w:pPr>
        <w:shd w:val="clear" w:color="auto" w:fill="FFFFFF"/>
        <w:jc w:val="center"/>
        <w:rPr>
          <w:rFonts w:ascii="Times New Roman" w:eastAsia="Times New Roman" w:hAnsi="Times New Roman" w:cs="Times New Roman"/>
          <w:sz w:val="23"/>
          <w:szCs w:val="23"/>
          <w:u w:val="single"/>
        </w:rPr>
      </w:pPr>
      <w:r>
        <w:rPr>
          <w:rFonts w:ascii="Times New Roman" w:eastAsia="Times New Roman" w:hAnsi="Times New Roman" w:cs="Times New Roman"/>
          <w:b/>
          <w:sz w:val="23"/>
          <w:szCs w:val="23"/>
          <w:u w:val="single"/>
        </w:rPr>
        <w:t xml:space="preserve"> Panel 4 – Historiography B </w:t>
      </w:r>
      <w:r>
        <w:rPr>
          <w:rFonts w:ascii="Times New Roman" w:eastAsia="Times New Roman" w:hAnsi="Times New Roman" w:cs="Times New Roman"/>
          <w:sz w:val="23"/>
          <w:szCs w:val="23"/>
          <w:u w:val="single"/>
        </w:rPr>
        <w:t>(</w:t>
      </w:r>
      <w:r>
        <w:rPr>
          <w:rFonts w:ascii="Times New Roman" w:eastAsia="Times New Roman" w:hAnsi="Times New Roman" w:cs="Times New Roman"/>
          <w:i/>
          <w:sz w:val="23"/>
          <w:szCs w:val="23"/>
          <w:u w:val="single"/>
        </w:rPr>
        <w:t>All speakers on this panel will be joining by video link / online</w:t>
      </w:r>
      <w:r>
        <w:rPr>
          <w:rFonts w:ascii="Times New Roman" w:eastAsia="Times New Roman" w:hAnsi="Times New Roman" w:cs="Times New Roman"/>
          <w:sz w:val="23"/>
          <w:szCs w:val="23"/>
          <w:u w:val="single"/>
        </w:rPr>
        <w:t>)</w:t>
      </w:r>
    </w:p>
    <w:p w14:paraId="22867196"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Co-Chairs: Lea Cantor</w:t>
      </w:r>
      <w:r>
        <w:rPr>
          <w:rFonts w:ascii="Times New Roman" w:eastAsia="Times New Roman" w:hAnsi="Times New Roman" w:cs="Times New Roman"/>
          <w:sz w:val="23"/>
          <w:szCs w:val="23"/>
        </w:rPr>
        <w:t xml:space="preserve"> (Oxford) </w:t>
      </w:r>
      <w:r>
        <w:rPr>
          <w:rFonts w:ascii="Times New Roman" w:eastAsia="Times New Roman" w:hAnsi="Times New Roman" w:cs="Times New Roman"/>
          <w:b/>
          <w:sz w:val="23"/>
          <w:szCs w:val="23"/>
        </w:rPr>
        <w:t xml:space="preserve">/ Dr Josh </w:t>
      </w:r>
      <w:proofErr w:type="spellStart"/>
      <w:r>
        <w:rPr>
          <w:rFonts w:ascii="Times New Roman" w:eastAsia="Times New Roman" w:hAnsi="Times New Roman" w:cs="Times New Roman"/>
          <w:b/>
          <w:sz w:val="23"/>
          <w:szCs w:val="23"/>
        </w:rPr>
        <w:t>Platzky</w:t>
      </w:r>
      <w:proofErr w:type="spellEnd"/>
      <w:r>
        <w:rPr>
          <w:rFonts w:ascii="Times New Roman" w:eastAsia="Times New Roman" w:hAnsi="Times New Roman" w:cs="Times New Roman"/>
          <w:b/>
          <w:sz w:val="23"/>
          <w:szCs w:val="23"/>
        </w:rPr>
        <w:t xml:space="preserve"> Miller</w:t>
      </w:r>
      <w:r>
        <w:rPr>
          <w:rFonts w:ascii="Times New Roman" w:eastAsia="Times New Roman" w:hAnsi="Times New Roman" w:cs="Times New Roman"/>
          <w:sz w:val="23"/>
          <w:szCs w:val="23"/>
        </w:rPr>
        <w:t xml:space="preserve"> (Free State)</w:t>
      </w:r>
    </w:p>
    <w:p w14:paraId="1AC03D25"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16:00-17:00 Prof. Peter Adamson</w:t>
      </w:r>
      <w:r>
        <w:rPr>
          <w:rFonts w:ascii="Times New Roman" w:eastAsia="Times New Roman" w:hAnsi="Times New Roman" w:cs="Times New Roman"/>
          <w:sz w:val="23"/>
          <w:szCs w:val="23"/>
        </w:rPr>
        <w:t xml:space="preserve"> (Ludwig Maximilian University Munich, DE / King’s College London, UK)</w:t>
      </w:r>
    </w:p>
    <w:p w14:paraId="5BF66A04" w14:textId="77777777" w:rsidR="00533C1F" w:rsidRDefault="00000000">
      <w:pPr>
        <w:shd w:val="clear" w:color="auto" w:fill="FFFFFF"/>
        <w:jc w:val="center"/>
        <w:rPr>
          <w:rFonts w:ascii="Times New Roman" w:eastAsia="Times New Roman" w:hAnsi="Times New Roman" w:cs="Times New Roman"/>
          <w:b/>
          <w:i/>
          <w:sz w:val="23"/>
          <w:szCs w:val="23"/>
        </w:rPr>
      </w:pPr>
      <w:r>
        <w:rPr>
          <w:rFonts w:ascii="Times New Roman" w:eastAsia="Times New Roman" w:hAnsi="Times New Roman" w:cs="Times New Roman"/>
          <w:i/>
          <w:sz w:val="23"/>
          <w:szCs w:val="23"/>
        </w:rPr>
        <w:t>Is Philosophy in the Islamic World “Western”?</w:t>
      </w:r>
    </w:p>
    <w:p w14:paraId="174DF06D"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17:00-17:30 Dr Dmitri Levitin</w:t>
      </w:r>
      <w:r>
        <w:rPr>
          <w:rFonts w:ascii="Times New Roman" w:eastAsia="Times New Roman" w:hAnsi="Times New Roman" w:cs="Times New Roman"/>
          <w:sz w:val="23"/>
          <w:szCs w:val="23"/>
        </w:rPr>
        <w:t xml:space="preserve"> (Oxford) </w:t>
      </w:r>
    </w:p>
    <w:p w14:paraId="240D3853"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i/>
          <w:sz w:val="23"/>
          <w:szCs w:val="23"/>
        </w:rPr>
        <w:t>The Strange Scholarly Origins of ‘Western Philosophy’, and an Uncomfortable Question</w:t>
      </w:r>
    </w:p>
    <w:p w14:paraId="2A36A0DE"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17:30-18:30 Prof. Souleymane </w:t>
      </w:r>
      <w:proofErr w:type="spellStart"/>
      <w:r>
        <w:rPr>
          <w:rFonts w:ascii="Times New Roman" w:eastAsia="Times New Roman" w:hAnsi="Times New Roman" w:cs="Times New Roman"/>
          <w:b/>
          <w:sz w:val="23"/>
          <w:szCs w:val="23"/>
        </w:rPr>
        <w:t>Bachir</w:t>
      </w:r>
      <w:proofErr w:type="spellEnd"/>
      <w:r>
        <w:rPr>
          <w:rFonts w:ascii="Times New Roman" w:eastAsia="Times New Roman" w:hAnsi="Times New Roman" w:cs="Times New Roman"/>
          <w:b/>
          <w:sz w:val="23"/>
          <w:szCs w:val="23"/>
        </w:rPr>
        <w:t xml:space="preserve"> </w:t>
      </w:r>
      <w:proofErr w:type="spellStart"/>
      <w:r>
        <w:rPr>
          <w:rFonts w:ascii="Times New Roman" w:eastAsia="Times New Roman" w:hAnsi="Times New Roman" w:cs="Times New Roman"/>
          <w:b/>
          <w:sz w:val="23"/>
          <w:szCs w:val="23"/>
        </w:rPr>
        <w:t>Diagne</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 xml:space="preserve">(Columbia, US) </w:t>
      </w:r>
    </w:p>
    <w:p w14:paraId="0CC640E3" w14:textId="77777777" w:rsidR="00533C1F" w:rsidRDefault="00000000">
      <w:pPr>
        <w:shd w:val="clear" w:color="auto" w:fill="FFFFFF"/>
        <w:jc w:val="center"/>
        <w:rPr>
          <w:rFonts w:ascii="Times New Roman" w:eastAsia="Times New Roman" w:hAnsi="Times New Roman" w:cs="Times New Roman"/>
          <w:i/>
          <w:sz w:val="23"/>
          <w:szCs w:val="23"/>
          <w:highlight w:val="green"/>
        </w:rPr>
      </w:pPr>
      <w:r>
        <w:rPr>
          <w:rFonts w:ascii="Times New Roman" w:eastAsia="Times New Roman" w:hAnsi="Times New Roman" w:cs="Times New Roman"/>
          <w:i/>
          <w:sz w:val="23"/>
          <w:szCs w:val="23"/>
        </w:rPr>
        <w:t>Translation and African philosophy</w:t>
      </w:r>
    </w:p>
    <w:p w14:paraId="2CB40EF2" w14:textId="77777777" w:rsidR="00533C1F" w:rsidRDefault="00533C1F">
      <w:pPr>
        <w:shd w:val="clear" w:color="auto" w:fill="FFFFFF"/>
        <w:jc w:val="center"/>
        <w:rPr>
          <w:rFonts w:ascii="Times New Roman" w:eastAsia="Times New Roman" w:hAnsi="Times New Roman" w:cs="Times New Roman"/>
          <w:sz w:val="23"/>
          <w:szCs w:val="23"/>
          <w:u w:val="single"/>
        </w:rPr>
      </w:pPr>
    </w:p>
    <w:p w14:paraId="12AE2286"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​18h30: Day End</w:t>
      </w:r>
    </w:p>
    <w:p w14:paraId="3D6F2288" w14:textId="77777777" w:rsidR="00533C1F" w:rsidRDefault="00533C1F">
      <w:pPr>
        <w:shd w:val="clear" w:color="auto" w:fill="FFFFFF"/>
        <w:jc w:val="center"/>
        <w:rPr>
          <w:rFonts w:ascii="Times New Roman" w:eastAsia="Times New Roman" w:hAnsi="Times New Roman" w:cs="Times New Roman"/>
          <w:sz w:val="23"/>
          <w:szCs w:val="23"/>
          <w:u w:val="single"/>
        </w:rPr>
      </w:pPr>
    </w:p>
    <w:p w14:paraId="6B8C898E" w14:textId="77777777" w:rsidR="00533C1F" w:rsidRDefault="00000000">
      <w:pPr>
        <w:shd w:val="clear" w:color="auto" w:fill="FFFFFF"/>
        <w:jc w:val="center"/>
        <w:rPr>
          <w:rFonts w:ascii="Times New Roman" w:eastAsia="Times New Roman" w:hAnsi="Times New Roman" w:cs="Times New Roman"/>
          <w:sz w:val="40"/>
          <w:szCs w:val="40"/>
          <w:u w:val="single"/>
        </w:rPr>
      </w:pPr>
      <w:r>
        <w:rPr>
          <w:rFonts w:ascii="Times New Roman" w:eastAsia="Times New Roman" w:hAnsi="Times New Roman" w:cs="Times New Roman"/>
          <w:sz w:val="40"/>
          <w:szCs w:val="40"/>
        </w:rPr>
        <w:t>***</w:t>
      </w:r>
    </w:p>
    <w:p w14:paraId="0985F7BD" w14:textId="77777777" w:rsidR="00533C1F" w:rsidRDefault="00000000">
      <w:pPr>
        <w:shd w:val="clear" w:color="auto" w:fill="FFFFFF"/>
        <w:jc w:val="center"/>
        <w:rPr>
          <w:rFonts w:ascii="Times New Roman" w:eastAsia="Times New Roman" w:hAnsi="Times New Roman" w:cs="Times New Roman"/>
          <w:sz w:val="40"/>
          <w:szCs w:val="40"/>
          <w:u w:val="single"/>
        </w:rPr>
      </w:pPr>
      <w:r>
        <w:rPr>
          <w:rFonts w:ascii="Times New Roman" w:eastAsia="Times New Roman" w:hAnsi="Times New Roman" w:cs="Times New Roman"/>
          <w:sz w:val="40"/>
          <w:szCs w:val="40"/>
          <w:u w:val="single"/>
        </w:rPr>
        <w:t>Day 3: Sunday 30th April 2023</w:t>
      </w:r>
    </w:p>
    <w:p w14:paraId="737DB78B"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38F73DF1"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b/>
          <w:color w:val="2A2A2A"/>
          <w:sz w:val="23"/>
          <w:szCs w:val="23"/>
        </w:rPr>
        <w:t xml:space="preserve">08:30-09:00 Coffee &amp; Tea Available </w:t>
      </w:r>
      <w:r>
        <w:rPr>
          <w:rFonts w:ascii="Times New Roman" w:eastAsia="Times New Roman" w:hAnsi="Times New Roman" w:cs="Times New Roman"/>
          <w:color w:val="2A2A2A"/>
          <w:sz w:val="23"/>
          <w:szCs w:val="23"/>
        </w:rPr>
        <w:t>(SNSC Foyer)</w:t>
      </w:r>
    </w:p>
    <w:p w14:paraId="00101681" w14:textId="77777777" w:rsidR="00533C1F" w:rsidRDefault="00533C1F">
      <w:pPr>
        <w:shd w:val="clear" w:color="auto" w:fill="FFFFFF"/>
        <w:jc w:val="center"/>
        <w:rPr>
          <w:rFonts w:ascii="Times New Roman" w:eastAsia="Times New Roman" w:hAnsi="Times New Roman" w:cs="Times New Roman"/>
          <w:sz w:val="23"/>
          <w:szCs w:val="23"/>
        </w:rPr>
      </w:pPr>
    </w:p>
    <w:p w14:paraId="043BFF13" w14:textId="77777777" w:rsidR="00533C1F" w:rsidRDefault="00000000">
      <w:pPr>
        <w:shd w:val="clear" w:color="auto" w:fill="FFFFFF"/>
        <w:jc w:val="center"/>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u w:val="single"/>
        </w:rPr>
        <w:t>Panel 5 – Inclusions &amp; Exclusions</w:t>
      </w:r>
    </w:p>
    <w:p w14:paraId="0CB535D4"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Chair: Prof. </w:t>
      </w:r>
      <w:proofErr w:type="spellStart"/>
      <w:r>
        <w:rPr>
          <w:rFonts w:ascii="Times New Roman" w:eastAsia="Times New Roman" w:hAnsi="Times New Roman" w:cs="Times New Roman"/>
          <w:b/>
          <w:sz w:val="23"/>
          <w:szCs w:val="23"/>
        </w:rPr>
        <w:t>Faridah</w:t>
      </w:r>
      <w:proofErr w:type="spellEnd"/>
      <w:r>
        <w:rPr>
          <w:rFonts w:ascii="Times New Roman" w:eastAsia="Times New Roman" w:hAnsi="Times New Roman" w:cs="Times New Roman"/>
          <w:b/>
          <w:sz w:val="23"/>
          <w:szCs w:val="23"/>
        </w:rPr>
        <w:t xml:space="preserve"> Zaman </w:t>
      </w:r>
      <w:r>
        <w:rPr>
          <w:rFonts w:ascii="Times New Roman" w:eastAsia="Times New Roman" w:hAnsi="Times New Roman" w:cs="Times New Roman"/>
          <w:sz w:val="23"/>
          <w:szCs w:val="23"/>
        </w:rPr>
        <w:t>(Oxford)</w:t>
      </w:r>
    </w:p>
    <w:p w14:paraId="1EDEB072"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b/>
          <w:sz w:val="23"/>
          <w:szCs w:val="23"/>
        </w:rPr>
        <w:t xml:space="preserve">9:00-10:00 Dr Yoko Arisaka </w:t>
      </w:r>
      <w:r>
        <w:rPr>
          <w:rFonts w:ascii="Times New Roman" w:eastAsia="Times New Roman" w:hAnsi="Times New Roman" w:cs="Times New Roman"/>
          <w:sz w:val="23"/>
          <w:szCs w:val="23"/>
        </w:rPr>
        <w:t xml:space="preserve">(Hildesheim, DE) </w:t>
      </w:r>
    </w:p>
    <w:p w14:paraId="6023D00F"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i/>
          <w:sz w:val="23"/>
          <w:szCs w:val="23"/>
          <w:highlight w:val="white"/>
        </w:rPr>
        <w:t>Hermeneutics of Exclusion: Historiographies of the Histories of Philosophies</w:t>
      </w:r>
    </w:p>
    <w:p w14:paraId="58F1C47C"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color w:val="2A2A2A"/>
          <w:sz w:val="23"/>
          <w:szCs w:val="23"/>
          <w:highlight w:val="white"/>
        </w:rPr>
        <w:t xml:space="preserve">10:00-10:30 </w:t>
      </w:r>
      <w:r>
        <w:rPr>
          <w:rFonts w:ascii="Times New Roman" w:eastAsia="Times New Roman" w:hAnsi="Times New Roman" w:cs="Times New Roman"/>
          <w:b/>
          <w:sz w:val="23"/>
          <w:szCs w:val="23"/>
          <w:highlight w:val="white"/>
        </w:rPr>
        <w:t>Dr Daniel J. Smith</w:t>
      </w:r>
      <w:r>
        <w:rPr>
          <w:rFonts w:ascii="Times New Roman" w:eastAsia="Times New Roman" w:hAnsi="Times New Roman" w:cs="Times New Roman"/>
          <w:color w:val="2A2A2A"/>
          <w:sz w:val="23"/>
          <w:szCs w:val="23"/>
          <w:highlight w:val="white"/>
        </w:rPr>
        <w:t xml:space="preserve"> (Memphis, US) </w:t>
      </w:r>
    </w:p>
    <w:p w14:paraId="4E0BBE9C" w14:textId="77777777" w:rsidR="00533C1F" w:rsidRDefault="00000000">
      <w:pPr>
        <w:shd w:val="clear" w:color="auto" w:fill="FFFFFF"/>
        <w:jc w:val="center"/>
        <w:rPr>
          <w:rFonts w:ascii="Times New Roman" w:eastAsia="Times New Roman" w:hAnsi="Times New Roman" w:cs="Times New Roman"/>
          <w:b/>
          <w:sz w:val="23"/>
          <w:szCs w:val="23"/>
          <w:highlight w:val="white"/>
        </w:rPr>
      </w:pPr>
      <w:r>
        <w:rPr>
          <w:rFonts w:ascii="Times New Roman" w:eastAsia="Times New Roman" w:hAnsi="Times New Roman" w:cs="Times New Roman"/>
          <w:i/>
          <w:sz w:val="23"/>
          <w:szCs w:val="23"/>
          <w:highlight w:val="white"/>
        </w:rPr>
        <w:t>A Kantian Conspiracy in the Historiography of Philosophy</w:t>
      </w:r>
    </w:p>
    <w:p w14:paraId="339C404A"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sz w:val="23"/>
          <w:szCs w:val="23"/>
          <w:highlight w:val="white"/>
        </w:rPr>
        <w:t xml:space="preserve">10:30-11:00 </w:t>
      </w:r>
      <w:r>
        <w:rPr>
          <w:rFonts w:ascii="Times New Roman" w:eastAsia="Times New Roman" w:hAnsi="Times New Roman" w:cs="Times New Roman"/>
          <w:b/>
          <w:color w:val="2A2A2A"/>
          <w:sz w:val="23"/>
          <w:szCs w:val="23"/>
          <w:highlight w:val="white"/>
        </w:rPr>
        <w:t xml:space="preserve">Coffee &amp; Tea Break </w:t>
      </w:r>
      <w:r>
        <w:rPr>
          <w:rFonts w:ascii="Times New Roman" w:eastAsia="Times New Roman" w:hAnsi="Times New Roman" w:cs="Times New Roman"/>
          <w:color w:val="2A2A2A"/>
          <w:sz w:val="23"/>
          <w:szCs w:val="23"/>
          <w:highlight w:val="white"/>
        </w:rPr>
        <w:t>(SNSC Foyer)</w:t>
      </w:r>
    </w:p>
    <w:p w14:paraId="0C5B13A7" w14:textId="77777777" w:rsidR="00533C1F" w:rsidRPr="00A66864" w:rsidRDefault="00000000">
      <w:pPr>
        <w:shd w:val="clear" w:color="auto" w:fill="FFFFFF"/>
        <w:jc w:val="center"/>
        <w:rPr>
          <w:rFonts w:ascii="Times New Roman" w:eastAsia="Times New Roman" w:hAnsi="Times New Roman" w:cs="Times New Roman"/>
          <w:b/>
          <w:color w:val="2A2A2A"/>
          <w:sz w:val="23"/>
          <w:szCs w:val="23"/>
          <w:highlight w:val="white"/>
          <w:lang w:val="fr-BE"/>
        </w:rPr>
      </w:pPr>
      <w:r w:rsidRPr="00A66864">
        <w:rPr>
          <w:rFonts w:ascii="Times New Roman" w:eastAsia="Times New Roman" w:hAnsi="Times New Roman" w:cs="Times New Roman"/>
          <w:b/>
          <w:color w:val="2A2A2A"/>
          <w:sz w:val="23"/>
          <w:szCs w:val="23"/>
          <w:highlight w:val="white"/>
          <w:lang w:val="fr-BE"/>
        </w:rPr>
        <w:t xml:space="preserve">11:00-11:30 </w:t>
      </w:r>
      <w:r w:rsidRPr="00A66864">
        <w:rPr>
          <w:rFonts w:ascii="Times New Roman" w:eastAsia="Times New Roman" w:hAnsi="Times New Roman" w:cs="Times New Roman"/>
          <w:b/>
          <w:sz w:val="23"/>
          <w:szCs w:val="23"/>
          <w:highlight w:val="white"/>
          <w:lang w:val="fr-BE"/>
        </w:rPr>
        <w:t>Sarah Bernard-Granger</w:t>
      </w:r>
      <w:r w:rsidRPr="00A66864">
        <w:rPr>
          <w:rFonts w:ascii="Times New Roman" w:eastAsia="Times New Roman" w:hAnsi="Times New Roman" w:cs="Times New Roman"/>
          <w:sz w:val="23"/>
          <w:szCs w:val="23"/>
          <w:highlight w:val="white"/>
          <w:lang w:val="fr-BE"/>
        </w:rPr>
        <w:t xml:space="preserve"> </w:t>
      </w:r>
      <w:r w:rsidRPr="00A66864">
        <w:rPr>
          <w:rFonts w:ascii="Times New Roman" w:eastAsia="Times New Roman" w:hAnsi="Times New Roman" w:cs="Times New Roman"/>
          <w:color w:val="2A2A2A"/>
          <w:sz w:val="23"/>
          <w:szCs w:val="23"/>
          <w:highlight w:val="white"/>
          <w:lang w:val="fr-BE"/>
        </w:rPr>
        <w:t>(ENS de Lyon, FR)</w:t>
      </w:r>
    </w:p>
    <w:p w14:paraId="1D0DAD0F"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i/>
          <w:sz w:val="23"/>
          <w:szCs w:val="23"/>
          <w:highlight w:val="white"/>
        </w:rPr>
        <w:t>Western philosophy, or the national construction of a universal philosophy</w:t>
      </w:r>
    </w:p>
    <w:p w14:paraId="30B4E58D"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color w:val="2A2A2A"/>
          <w:sz w:val="23"/>
          <w:szCs w:val="23"/>
          <w:highlight w:val="white"/>
        </w:rPr>
        <w:t xml:space="preserve">11:30-12:00 Lerato </w:t>
      </w:r>
      <w:proofErr w:type="spellStart"/>
      <w:r>
        <w:rPr>
          <w:rFonts w:ascii="Times New Roman" w:eastAsia="Times New Roman" w:hAnsi="Times New Roman" w:cs="Times New Roman"/>
          <w:b/>
          <w:color w:val="2A2A2A"/>
          <w:sz w:val="23"/>
          <w:szCs w:val="23"/>
          <w:highlight w:val="white"/>
        </w:rPr>
        <w:t>Posholi</w:t>
      </w:r>
      <w:proofErr w:type="spellEnd"/>
      <w:r>
        <w:rPr>
          <w:rFonts w:ascii="Times New Roman" w:eastAsia="Times New Roman" w:hAnsi="Times New Roman" w:cs="Times New Roman"/>
          <w:b/>
          <w:color w:val="2A2A2A"/>
          <w:sz w:val="23"/>
          <w:szCs w:val="23"/>
          <w:highlight w:val="white"/>
        </w:rPr>
        <w:t xml:space="preserve"> </w:t>
      </w:r>
      <w:r>
        <w:rPr>
          <w:rFonts w:ascii="Times New Roman" w:eastAsia="Times New Roman" w:hAnsi="Times New Roman" w:cs="Times New Roman"/>
          <w:color w:val="2A2A2A"/>
          <w:sz w:val="23"/>
          <w:szCs w:val="23"/>
          <w:highlight w:val="white"/>
        </w:rPr>
        <w:t xml:space="preserve">(Basel, CH) </w:t>
      </w:r>
    </w:p>
    <w:p w14:paraId="26D7288B" w14:textId="77777777" w:rsidR="00533C1F" w:rsidRDefault="00000000">
      <w:pPr>
        <w:shd w:val="clear" w:color="auto" w:fill="FFFFFF"/>
        <w:jc w:val="center"/>
        <w:rPr>
          <w:rFonts w:ascii="Times New Roman" w:eastAsia="Times New Roman" w:hAnsi="Times New Roman" w:cs="Times New Roman"/>
          <w:i/>
          <w:color w:val="2A2A2A"/>
          <w:sz w:val="23"/>
          <w:szCs w:val="23"/>
          <w:highlight w:val="white"/>
        </w:rPr>
      </w:pPr>
      <w:r>
        <w:rPr>
          <w:rFonts w:ascii="Times New Roman" w:eastAsia="Times New Roman" w:hAnsi="Times New Roman" w:cs="Times New Roman"/>
          <w:i/>
          <w:sz w:val="23"/>
          <w:szCs w:val="23"/>
          <w:highlight w:val="white"/>
        </w:rPr>
        <w:t>Demarcating ‘Western philosophy’: beyond origins?</w:t>
      </w:r>
    </w:p>
    <w:p w14:paraId="273B1991"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color w:val="2A2A2A"/>
          <w:sz w:val="23"/>
          <w:szCs w:val="23"/>
          <w:highlight w:val="white"/>
        </w:rPr>
        <w:t xml:space="preserve"> </w:t>
      </w:r>
    </w:p>
    <w:p w14:paraId="21508494" w14:textId="77777777" w:rsidR="00533C1F" w:rsidRDefault="00000000">
      <w:pPr>
        <w:shd w:val="clear" w:color="auto" w:fill="FFFFFF"/>
        <w:jc w:val="center"/>
        <w:rPr>
          <w:rFonts w:ascii="Times New Roman" w:eastAsia="Times New Roman" w:hAnsi="Times New Roman" w:cs="Times New Roman"/>
          <w:b/>
          <w:sz w:val="23"/>
          <w:szCs w:val="23"/>
          <w:highlight w:val="white"/>
        </w:rPr>
      </w:pPr>
      <w:r>
        <w:rPr>
          <w:rFonts w:ascii="Times New Roman" w:eastAsia="Times New Roman" w:hAnsi="Times New Roman" w:cs="Times New Roman"/>
          <w:b/>
          <w:sz w:val="23"/>
          <w:szCs w:val="23"/>
          <w:highlight w:val="white"/>
        </w:rPr>
        <w:t xml:space="preserve">12:00-13:00 Lunch </w:t>
      </w:r>
      <w:r>
        <w:rPr>
          <w:rFonts w:ascii="Times New Roman" w:eastAsia="Times New Roman" w:hAnsi="Times New Roman" w:cs="Times New Roman"/>
          <w:color w:val="2A2A2A"/>
          <w:sz w:val="23"/>
          <w:szCs w:val="23"/>
          <w:highlight w:val="white"/>
        </w:rPr>
        <w:t>(SNSC Foyer)</w:t>
      </w:r>
    </w:p>
    <w:p w14:paraId="28FADE62" w14:textId="77777777" w:rsidR="00533C1F" w:rsidRDefault="00000000">
      <w:pPr>
        <w:shd w:val="clear" w:color="auto" w:fill="FFFFFF"/>
        <w:rPr>
          <w:rFonts w:ascii="Times New Roman" w:eastAsia="Times New Roman" w:hAnsi="Times New Roman" w:cs="Times New Roman"/>
          <w:b/>
          <w:sz w:val="23"/>
          <w:szCs w:val="23"/>
        </w:rPr>
      </w:pPr>
      <w:r>
        <w:rPr>
          <w:rFonts w:ascii="Times New Roman" w:eastAsia="Times New Roman" w:hAnsi="Times New Roman" w:cs="Times New Roman"/>
          <w:b/>
          <w:sz w:val="23"/>
          <w:szCs w:val="23"/>
          <w:highlight w:val="white"/>
        </w:rPr>
        <w:t xml:space="preserve"> </w:t>
      </w:r>
      <w:r>
        <w:rPr>
          <w:rFonts w:ascii="Times New Roman" w:eastAsia="Times New Roman" w:hAnsi="Times New Roman" w:cs="Times New Roman"/>
          <w:b/>
          <w:sz w:val="23"/>
          <w:szCs w:val="23"/>
        </w:rPr>
        <w:t xml:space="preserve"> </w:t>
      </w:r>
    </w:p>
    <w:p w14:paraId="3B322D6B" w14:textId="77777777" w:rsidR="00533C1F" w:rsidRDefault="00000000">
      <w:pPr>
        <w:shd w:val="clear" w:color="auto" w:fill="FFFFFF"/>
        <w:jc w:val="center"/>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u w:val="single"/>
        </w:rPr>
        <w:t>Panel 6 – Traditions &amp; Canons</w:t>
      </w:r>
    </w:p>
    <w:p w14:paraId="0F053738" w14:textId="77777777" w:rsidR="00533C1F" w:rsidRDefault="00000000">
      <w:pPr>
        <w:shd w:val="clear" w:color="auto" w:fill="FFFFFF"/>
        <w:jc w:val="center"/>
        <w:rPr>
          <w:rFonts w:ascii="Times New Roman" w:eastAsia="Times New Roman" w:hAnsi="Times New Roman" w:cs="Times New Roman"/>
          <w:sz w:val="23"/>
          <w:szCs w:val="23"/>
          <w:u w:val="single"/>
        </w:rPr>
      </w:pPr>
      <w:r>
        <w:rPr>
          <w:rFonts w:ascii="Times New Roman" w:eastAsia="Times New Roman" w:hAnsi="Times New Roman" w:cs="Times New Roman"/>
          <w:b/>
          <w:sz w:val="23"/>
          <w:szCs w:val="23"/>
        </w:rPr>
        <w:t xml:space="preserve">Chair: Justin Holder </w:t>
      </w:r>
      <w:r>
        <w:rPr>
          <w:rFonts w:ascii="Times New Roman" w:eastAsia="Times New Roman" w:hAnsi="Times New Roman" w:cs="Times New Roman"/>
          <w:sz w:val="23"/>
          <w:szCs w:val="23"/>
        </w:rPr>
        <w:t>(Oxford)</w:t>
      </w:r>
    </w:p>
    <w:p w14:paraId="56240E8C"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b/>
          <w:sz w:val="23"/>
          <w:szCs w:val="23"/>
        </w:rPr>
        <w:t xml:space="preserve">13:00-14:00 </w:t>
      </w:r>
      <w:r>
        <w:rPr>
          <w:rFonts w:ascii="Times New Roman" w:eastAsia="Times New Roman" w:hAnsi="Times New Roman" w:cs="Times New Roman"/>
          <w:b/>
          <w:sz w:val="23"/>
          <w:szCs w:val="23"/>
          <w:highlight w:val="white"/>
        </w:rPr>
        <w:t xml:space="preserve">Prof. Lewis Gordon </w:t>
      </w:r>
      <w:r>
        <w:rPr>
          <w:rFonts w:ascii="Times New Roman" w:eastAsia="Times New Roman" w:hAnsi="Times New Roman" w:cs="Times New Roman"/>
          <w:sz w:val="23"/>
          <w:szCs w:val="23"/>
          <w:highlight w:val="white"/>
        </w:rPr>
        <w:t xml:space="preserve">(Connecticut, US) </w:t>
      </w:r>
    </w:p>
    <w:p w14:paraId="404EFB55" w14:textId="77777777" w:rsidR="00533C1F" w:rsidRDefault="00000000">
      <w:pPr>
        <w:shd w:val="clear" w:color="auto" w:fill="FFFFFF"/>
        <w:jc w:val="center"/>
        <w:rPr>
          <w:rFonts w:ascii="Times New Roman" w:eastAsia="Times New Roman" w:hAnsi="Times New Roman" w:cs="Times New Roman"/>
          <w:i/>
          <w:sz w:val="23"/>
          <w:szCs w:val="23"/>
          <w:highlight w:val="green"/>
        </w:rPr>
      </w:pPr>
      <w:r>
        <w:rPr>
          <w:rFonts w:ascii="Times New Roman" w:eastAsia="Times New Roman" w:hAnsi="Times New Roman" w:cs="Times New Roman"/>
          <w:i/>
          <w:sz w:val="23"/>
          <w:szCs w:val="23"/>
          <w:highlight w:val="white"/>
        </w:rPr>
        <w:t>Before ‘the West’ and Beyond: Ancient African and Contemporary Africana Philosophy</w:t>
      </w:r>
    </w:p>
    <w:p w14:paraId="310CC9FD"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b/>
          <w:sz w:val="23"/>
          <w:szCs w:val="23"/>
          <w:highlight w:val="white"/>
        </w:rPr>
        <w:t xml:space="preserve">14:00-14:30 Kadir </w:t>
      </w:r>
      <w:proofErr w:type="spellStart"/>
      <w:r>
        <w:rPr>
          <w:rFonts w:ascii="Times New Roman" w:eastAsia="Times New Roman" w:hAnsi="Times New Roman" w:cs="Times New Roman"/>
          <w:b/>
          <w:sz w:val="23"/>
          <w:szCs w:val="23"/>
          <w:highlight w:val="white"/>
        </w:rPr>
        <w:t>Filiz</w:t>
      </w:r>
      <w:proofErr w:type="spellEnd"/>
      <w:r>
        <w:rPr>
          <w:rFonts w:ascii="Times New Roman" w:eastAsia="Times New Roman" w:hAnsi="Times New Roman" w:cs="Times New Roman"/>
          <w:sz w:val="23"/>
          <w:szCs w:val="23"/>
          <w:highlight w:val="white"/>
        </w:rPr>
        <w:t xml:space="preserve"> (Radboud University Nijmegen, NL) </w:t>
      </w:r>
    </w:p>
    <w:p w14:paraId="52ADCE25" w14:textId="77777777" w:rsidR="00533C1F" w:rsidRDefault="00000000">
      <w:pPr>
        <w:shd w:val="clear" w:color="auto" w:fill="FFFFFF"/>
        <w:jc w:val="center"/>
        <w:rPr>
          <w:rFonts w:ascii="Times New Roman" w:eastAsia="Times New Roman" w:hAnsi="Times New Roman" w:cs="Times New Roman"/>
          <w:i/>
          <w:sz w:val="23"/>
          <w:szCs w:val="23"/>
          <w:highlight w:val="white"/>
        </w:rPr>
      </w:pPr>
      <w:r>
        <w:rPr>
          <w:rFonts w:ascii="Times New Roman" w:eastAsia="Times New Roman" w:hAnsi="Times New Roman" w:cs="Times New Roman"/>
          <w:i/>
          <w:sz w:val="23"/>
          <w:szCs w:val="23"/>
          <w:highlight w:val="white"/>
        </w:rPr>
        <w:t>Must Phenomenology Remain European?</w:t>
      </w:r>
    </w:p>
    <w:p w14:paraId="70CA361C"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sz w:val="23"/>
          <w:szCs w:val="23"/>
          <w:highlight w:val="white"/>
        </w:rPr>
        <w:t xml:space="preserve">14:30-15:30 </w:t>
      </w:r>
      <w:r>
        <w:rPr>
          <w:rFonts w:ascii="Times New Roman" w:eastAsia="Times New Roman" w:hAnsi="Times New Roman" w:cs="Times New Roman"/>
          <w:b/>
          <w:color w:val="2A2A2A"/>
          <w:sz w:val="23"/>
          <w:szCs w:val="23"/>
          <w:highlight w:val="white"/>
        </w:rPr>
        <w:t>Dr Kimberly Ann Harris</w:t>
      </w:r>
      <w:r>
        <w:rPr>
          <w:rFonts w:ascii="Times New Roman" w:eastAsia="Times New Roman" w:hAnsi="Times New Roman" w:cs="Times New Roman"/>
          <w:color w:val="2A2A2A"/>
          <w:sz w:val="23"/>
          <w:szCs w:val="23"/>
          <w:highlight w:val="white"/>
        </w:rPr>
        <w:t xml:space="preserve"> (Virginia, US) </w:t>
      </w:r>
    </w:p>
    <w:p w14:paraId="188AB3C1" w14:textId="77777777" w:rsidR="00533C1F" w:rsidRDefault="00000000">
      <w:pPr>
        <w:shd w:val="clear" w:color="auto" w:fill="FFFFFF"/>
        <w:jc w:val="center"/>
        <w:rPr>
          <w:rFonts w:ascii="Times New Roman" w:eastAsia="Times New Roman" w:hAnsi="Times New Roman" w:cs="Times New Roman"/>
          <w:i/>
          <w:color w:val="2A2A2A"/>
          <w:sz w:val="23"/>
          <w:szCs w:val="23"/>
          <w:highlight w:val="white"/>
        </w:rPr>
      </w:pPr>
      <w:r>
        <w:rPr>
          <w:rFonts w:ascii="Times New Roman" w:eastAsia="Times New Roman" w:hAnsi="Times New Roman" w:cs="Times New Roman"/>
          <w:i/>
          <w:sz w:val="23"/>
          <w:szCs w:val="23"/>
          <w:highlight w:val="white"/>
        </w:rPr>
        <w:t xml:space="preserve">The Relationship between </w:t>
      </w:r>
      <w:proofErr w:type="gramStart"/>
      <w:r>
        <w:rPr>
          <w:rFonts w:ascii="Times New Roman" w:eastAsia="Times New Roman" w:hAnsi="Times New Roman" w:cs="Times New Roman"/>
          <w:i/>
          <w:sz w:val="23"/>
          <w:szCs w:val="23"/>
          <w:highlight w:val="white"/>
        </w:rPr>
        <w:t>African-American</w:t>
      </w:r>
      <w:proofErr w:type="gramEnd"/>
      <w:r>
        <w:rPr>
          <w:rFonts w:ascii="Times New Roman" w:eastAsia="Times New Roman" w:hAnsi="Times New Roman" w:cs="Times New Roman"/>
          <w:i/>
          <w:sz w:val="23"/>
          <w:szCs w:val="23"/>
          <w:highlight w:val="white"/>
        </w:rPr>
        <w:t xml:space="preserve"> Philosophy and ‘Western Philosophy’</w:t>
      </w:r>
    </w:p>
    <w:p w14:paraId="1C1EB607" w14:textId="77777777" w:rsidR="00533C1F" w:rsidRDefault="00533C1F">
      <w:pPr>
        <w:shd w:val="clear" w:color="auto" w:fill="FFFFFF"/>
        <w:jc w:val="center"/>
        <w:rPr>
          <w:rFonts w:ascii="Times New Roman" w:eastAsia="Times New Roman" w:hAnsi="Times New Roman" w:cs="Times New Roman"/>
          <w:b/>
          <w:sz w:val="23"/>
          <w:szCs w:val="23"/>
          <w:highlight w:val="white"/>
        </w:rPr>
      </w:pPr>
    </w:p>
    <w:p w14:paraId="6139E5E2" w14:textId="77777777" w:rsidR="00533C1F" w:rsidRDefault="00000000">
      <w:pPr>
        <w:shd w:val="clear" w:color="auto" w:fill="FFFFFF"/>
        <w:jc w:val="center"/>
        <w:rPr>
          <w:rFonts w:ascii="Times New Roman" w:eastAsia="Times New Roman" w:hAnsi="Times New Roman" w:cs="Times New Roman"/>
          <w:b/>
          <w:color w:val="2A2A2A"/>
          <w:sz w:val="23"/>
          <w:szCs w:val="23"/>
          <w:highlight w:val="white"/>
        </w:rPr>
      </w:pPr>
      <w:r>
        <w:rPr>
          <w:rFonts w:ascii="Times New Roman" w:eastAsia="Times New Roman" w:hAnsi="Times New Roman" w:cs="Times New Roman"/>
          <w:b/>
          <w:sz w:val="23"/>
          <w:szCs w:val="23"/>
          <w:highlight w:val="white"/>
        </w:rPr>
        <w:lastRenderedPageBreak/>
        <w:t xml:space="preserve">15:30-16:00 </w:t>
      </w:r>
      <w:r>
        <w:rPr>
          <w:rFonts w:ascii="Times New Roman" w:eastAsia="Times New Roman" w:hAnsi="Times New Roman" w:cs="Times New Roman"/>
          <w:b/>
          <w:color w:val="2A2A2A"/>
          <w:sz w:val="23"/>
          <w:szCs w:val="23"/>
          <w:highlight w:val="white"/>
        </w:rPr>
        <w:t xml:space="preserve">Coffee &amp; Tea Break </w:t>
      </w:r>
      <w:r>
        <w:rPr>
          <w:rFonts w:ascii="Times New Roman" w:eastAsia="Times New Roman" w:hAnsi="Times New Roman" w:cs="Times New Roman"/>
          <w:color w:val="2A2A2A"/>
          <w:sz w:val="23"/>
          <w:szCs w:val="23"/>
          <w:highlight w:val="white"/>
        </w:rPr>
        <w:t>(SNSC Foyer)</w:t>
      </w:r>
    </w:p>
    <w:p w14:paraId="053509EA" w14:textId="77777777" w:rsidR="00533C1F" w:rsidRDefault="00533C1F">
      <w:pPr>
        <w:shd w:val="clear" w:color="auto" w:fill="FFFFFF"/>
        <w:jc w:val="center"/>
        <w:rPr>
          <w:rFonts w:ascii="Times New Roman" w:eastAsia="Times New Roman" w:hAnsi="Times New Roman" w:cs="Times New Roman"/>
          <w:b/>
          <w:sz w:val="23"/>
          <w:szCs w:val="23"/>
          <w:highlight w:val="white"/>
        </w:rPr>
      </w:pPr>
    </w:p>
    <w:p w14:paraId="5EC9FE51" w14:textId="77777777" w:rsidR="00533C1F" w:rsidRDefault="00000000">
      <w:pPr>
        <w:shd w:val="clear" w:color="auto" w:fill="FFFFFF"/>
        <w:jc w:val="center"/>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u w:val="single"/>
        </w:rPr>
        <w:t>Panel 7 – Epistemology</w:t>
      </w:r>
    </w:p>
    <w:p w14:paraId="062E5EFE"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Chair: Prof. Luca Castagnoli</w:t>
      </w:r>
      <w:r>
        <w:rPr>
          <w:rFonts w:ascii="Times New Roman" w:eastAsia="Times New Roman" w:hAnsi="Times New Roman" w:cs="Times New Roman"/>
          <w:sz w:val="23"/>
          <w:szCs w:val="23"/>
        </w:rPr>
        <w:t xml:space="preserve"> (Oxford)</w:t>
      </w:r>
    </w:p>
    <w:p w14:paraId="3BFEE986"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b/>
          <w:sz w:val="23"/>
          <w:szCs w:val="23"/>
        </w:rPr>
        <w:t xml:space="preserve">16:00-16:30 Dr Josh </w:t>
      </w:r>
      <w:proofErr w:type="spellStart"/>
      <w:r>
        <w:rPr>
          <w:rFonts w:ascii="Times New Roman" w:eastAsia="Times New Roman" w:hAnsi="Times New Roman" w:cs="Times New Roman"/>
          <w:b/>
          <w:sz w:val="23"/>
          <w:szCs w:val="23"/>
        </w:rPr>
        <w:t>Platzky</w:t>
      </w:r>
      <w:proofErr w:type="spellEnd"/>
      <w:r>
        <w:rPr>
          <w:rFonts w:ascii="Times New Roman" w:eastAsia="Times New Roman" w:hAnsi="Times New Roman" w:cs="Times New Roman"/>
          <w:b/>
          <w:sz w:val="23"/>
          <w:szCs w:val="23"/>
        </w:rPr>
        <w:t xml:space="preserve"> Miller</w:t>
      </w:r>
      <w:r>
        <w:rPr>
          <w:rFonts w:ascii="Times New Roman" w:eastAsia="Times New Roman" w:hAnsi="Times New Roman" w:cs="Times New Roman"/>
          <w:b/>
          <w:sz w:val="23"/>
          <w:szCs w:val="23"/>
          <w:highlight w:val="white"/>
        </w:rPr>
        <w:t xml:space="preserve"> </w:t>
      </w:r>
      <w:r>
        <w:rPr>
          <w:rFonts w:ascii="Times New Roman" w:eastAsia="Times New Roman" w:hAnsi="Times New Roman" w:cs="Times New Roman"/>
          <w:sz w:val="23"/>
          <w:szCs w:val="23"/>
          <w:highlight w:val="white"/>
        </w:rPr>
        <w:t xml:space="preserve">(Free State, ZA) </w:t>
      </w:r>
    </w:p>
    <w:p w14:paraId="3D519CCF" w14:textId="77777777" w:rsidR="00533C1F" w:rsidRDefault="00000000">
      <w:pPr>
        <w:shd w:val="clear" w:color="auto" w:fill="FFFFFF"/>
        <w:jc w:val="center"/>
        <w:rPr>
          <w:rFonts w:ascii="Times New Roman" w:eastAsia="Times New Roman" w:hAnsi="Times New Roman" w:cs="Times New Roman"/>
          <w:i/>
          <w:sz w:val="23"/>
          <w:szCs w:val="23"/>
          <w:highlight w:val="green"/>
        </w:rPr>
      </w:pPr>
      <w:r>
        <w:rPr>
          <w:rFonts w:ascii="Times New Roman" w:eastAsia="Times New Roman" w:hAnsi="Times New Roman" w:cs="Times New Roman"/>
          <w:i/>
          <w:sz w:val="23"/>
          <w:szCs w:val="23"/>
          <w:highlight w:val="white"/>
        </w:rPr>
        <w:t>Shirking Knowledge: Forms of Ignorance and the idea of ‘Western Philosophy’</w:t>
      </w:r>
    </w:p>
    <w:p w14:paraId="7EF996F3" w14:textId="77777777" w:rsidR="00533C1F" w:rsidRDefault="00000000">
      <w:pPr>
        <w:shd w:val="clear" w:color="auto" w:fill="FFFFFF"/>
        <w:jc w:val="center"/>
        <w:rPr>
          <w:rFonts w:ascii="Times New Roman" w:eastAsia="Times New Roman" w:hAnsi="Times New Roman" w:cs="Times New Roman"/>
          <w:sz w:val="23"/>
          <w:szCs w:val="23"/>
          <w:highlight w:val="white"/>
        </w:rPr>
      </w:pPr>
      <w:r>
        <w:rPr>
          <w:rFonts w:ascii="Times New Roman" w:eastAsia="Times New Roman" w:hAnsi="Times New Roman" w:cs="Times New Roman"/>
          <w:b/>
          <w:sz w:val="23"/>
          <w:szCs w:val="23"/>
          <w:highlight w:val="white"/>
        </w:rPr>
        <w:t xml:space="preserve">16:30-17:00 Allan M. </w:t>
      </w:r>
      <w:proofErr w:type="spellStart"/>
      <w:r>
        <w:rPr>
          <w:rFonts w:ascii="Times New Roman" w:eastAsia="Times New Roman" w:hAnsi="Times New Roman" w:cs="Times New Roman"/>
          <w:b/>
          <w:sz w:val="23"/>
          <w:szCs w:val="23"/>
          <w:highlight w:val="white"/>
        </w:rPr>
        <w:t>Hillani</w:t>
      </w:r>
      <w:proofErr w:type="spellEnd"/>
      <w:r>
        <w:rPr>
          <w:rFonts w:ascii="Times New Roman" w:eastAsia="Times New Roman" w:hAnsi="Times New Roman" w:cs="Times New Roman"/>
          <w:sz w:val="23"/>
          <w:szCs w:val="23"/>
          <w:highlight w:val="white"/>
        </w:rPr>
        <w:t xml:space="preserve"> (New School for Social Research, US) </w:t>
      </w:r>
    </w:p>
    <w:p w14:paraId="4820DBBE" w14:textId="77777777" w:rsidR="00533C1F" w:rsidRDefault="00000000">
      <w:pPr>
        <w:shd w:val="clear" w:color="auto" w:fill="FFFFFF"/>
        <w:jc w:val="center"/>
        <w:rPr>
          <w:rFonts w:ascii="Times New Roman" w:eastAsia="Times New Roman" w:hAnsi="Times New Roman" w:cs="Times New Roman"/>
          <w:i/>
          <w:sz w:val="23"/>
          <w:szCs w:val="23"/>
          <w:highlight w:val="white"/>
        </w:rPr>
      </w:pPr>
      <w:r>
        <w:rPr>
          <w:rFonts w:ascii="Times New Roman" w:eastAsia="Times New Roman" w:hAnsi="Times New Roman" w:cs="Times New Roman"/>
          <w:i/>
          <w:sz w:val="23"/>
          <w:szCs w:val="23"/>
          <w:highlight w:val="white"/>
        </w:rPr>
        <w:t>Savage Hobbes: Anthropological Philosophy Against Philosophical Anthropology</w:t>
      </w:r>
    </w:p>
    <w:p w14:paraId="2F9ADE6B" w14:textId="77777777" w:rsidR="00533C1F" w:rsidRDefault="00000000">
      <w:pPr>
        <w:shd w:val="clear" w:color="auto" w:fill="FFFFFF"/>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sz w:val="23"/>
          <w:szCs w:val="23"/>
          <w:highlight w:val="white"/>
        </w:rPr>
        <w:t xml:space="preserve">17:00-18:00 </w:t>
      </w:r>
      <w:r>
        <w:rPr>
          <w:rFonts w:ascii="Times New Roman" w:eastAsia="Times New Roman" w:hAnsi="Times New Roman" w:cs="Times New Roman"/>
          <w:b/>
          <w:color w:val="2A2A2A"/>
          <w:sz w:val="23"/>
          <w:szCs w:val="23"/>
          <w:highlight w:val="white"/>
        </w:rPr>
        <w:t xml:space="preserve">Prof. </w:t>
      </w:r>
      <w:r>
        <w:rPr>
          <w:rFonts w:ascii="Times New Roman" w:eastAsia="Times New Roman" w:hAnsi="Times New Roman" w:cs="Times New Roman"/>
          <w:b/>
          <w:sz w:val="23"/>
          <w:szCs w:val="23"/>
          <w:highlight w:val="white"/>
        </w:rPr>
        <w:t xml:space="preserve">Linda Martín </w:t>
      </w:r>
      <w:proofErr w:type="spellStart"/>
      <w:r>
        <w:rPr>
          <w:rFonts w:ascii="Times New Roman" w:eastAsia="Times New Roman" w:hAnsi="Times New Roman" w:cs="Times New Roman"/>
          <w:b/>
          <w:sz w:val="23"/>
          <w:szCs w:val="23"/>
          <w:highlight w:val="white"/>
        </w:rPr>
        <w:t>Alcoff</w:t>
      </w:r>
      <w:proofErr w:type="spellEnd"/>
      <w:r>
        <w:rPr>
          <w:rFonts w:ascii="Times New Roman" w:eastAsia="Times New Roman" w:hAnsi="Times New Roman" w:cs="Times New Roman"/>
          <w:color w:val="2A2A2A"/>
          <w:sz w:val="23"/>
          <w:szCs w:val="23"/>
          <w:highlight w:val="white"/>
        </w:rPr>
        <w:t xml:space="preserve"> (Hunter College / Graduate </w:t>
      </w:r>
      <w:proofErr w:type="spellStart"/>
      <w:r>
        <w:rPr>
          <w:rFonts w:ascii="Times New Roman" w:eastAsia="Times New Roman" w:hAnsi="Times New Roman" w:cs="Times New Roman"/>
          <w:color w:val="2A2A2A"/>
          <w:sz w:val="23"/>
          <w:szCs w:val="23"/>
          <w:highlight w:val="white"/>
        </w:rPr>
        <w:t>Center</w:t>
      </w:r>
      <w:proofErr w:type="spellEnd"/>
      <w:r>
        <w:rPr>
          <w:rFonts w:ascii="Times New Roman" w:eastAsia="Times New Roman" w:hAnsi="Times New Roman" w:cs="Times New Roman"/>
          <w:color w:val="2A2A2A"/>
          <w:sz w:val="23"/>
          <w:szCs w:val="23"/>
          <w:highlight w:val="white"/>
        </w:rPr>
        <w:t xml:space="preserve">, CUNY, US) </w:t>
      </w:r>
    </w:p>
    <w:p w14:paraId="635372E7" w14:textId="77777777" w:rsidR="00533C1F" w:rsidRDefault="00000000">
      <w:pPr>
        <w:shd w:val="clear" w:color="auto" w:fill="FFFFFF"/>
        <w:jc w:val="center"/>
        <w:rPr>
          <w:rFonts w:ascii="Times New Roman" w:eastAsia="Times New Roman" w:hAnsi="Times New Roman" w:cs="Times New Roman"/>
          <w:i/>
          <w:color w:val="2A2A2A"/>
          <w:sz w:val="23"/>
          <w:szCs w:val="23"/>
          <w:highlight w:val="white"/>
        </w:rPr>
      </w:pPr>
      <w:r>
        <w:rPr>
          <w:rFonts w:ascii="Times New Roman" w:eastAsia="Times New Roman" w:hAnsi="Times New Roman" w:cs="Times New Roman"/>
          <w:i/>
          <w:sz w:val="23"/>
          <w:szCs w:val="23"/>
          <w:highlight w:val="white"/>
        </w:rPr>
        <w:t>What comes after Eurocentrism?</w:t>
      </w:r>
    </w:p>
    <w:p w14:paraId="136C056D" w14:textId="77777777" w:rsidR="00533C1F" w:rsidRDefault="00533C1F">
      <w:pPr>
        <w:shd w:val="clear" w:color="auto" w:fill="FFFFFF"/>
        <w:jc w:val="center"/>
        <w:rPr>
          <w:rFonts w:ascii="Times New Roman" w:eastAsia="Times New Roman" w:hAnsi="Times New Roman" w:cs="Times New Roman"/>
          <w:b/>
          <w:sz w:val="23"/>
          <w:szCs w:val="23"/>
          <w:highlight w:val="white"/>
        </w:rPr>
      </w:pPr>
    </w:p>
    <w:p w14:paraId="3218E397" w14:textId="77777777" w:rsidR="00533C1F" w:rsidRDefault="00000000">
      <w:pPr>
        <w:shd w:val="clear" w:color="auto" w:fill="FFFFFF"/>
        <w:jc w:val="center"/>
        <w:rPr>
          <w:rFonts w:ascii="Times New Roman" w:eastAsia="Times New Roman" w:hAnsi="Times New Roman" w:cs="Times New Roman"/>
          <w:color w:val="2A2A2A"/>
          <w:sz w:val="23"/>
          <w:szCs w:val="23"/>
        </w:rPr>
      </w:pPr>
      <w:r>
        <w:rPr>
          <w:rFonts w:ascii="Times New Roman" w:eastAsia="Times New Roman" w:hAnsi="Times New Roman" w:cs="Times New Roman"/>
          <w:b/>
          <w:sz w:val="23"/>
          <w:szCs w:val="23"/>
          <w:highlight w:val="white"/>
        </w:rPr>
        <w:t xml:space="preserve">18:00-18:30 </w:t>
      </w:r>
      <w:r>
        <w:rPr>
          <w:rFonts w:ascii="Times New Roman" w:eastAsia="Times New Roman" w:hAnsi="Times New Roman" w:cs="Times New Roman"/>
          <w:b/>
          <w:color w:val="2A2A2A"/>
          <w:sz w:val="23"/>
          <w:szCs w:val="23"/>
          <w:highlight w:val="white"/>
        </w:rPr>
        <w:t>Closing</w:t>
      </w:r>
    </w:p>
    <w:p w14:paraId="7FDFEC25" w14:textId="77777777" w:rsidR="00533C1F" w:rsidRDefault="00000000">
      <w:pPr>
        <w:shd w:val="clear" w:color="auto" w:fill="FFFFFF"/>
        <w:spacing w:after="160"/>
        <w:jc w:val="center"/>
        <w:rPr>
          <w:rFonts w:ascii="Times New Roman" w:eastAsia="Times New Roman" w:hAnsi="Times New Roman" w:cs="Times New Roman"/>
          <w:color w:val="2A2A2A"/>
          <w:sz w:val="23"/>
          <w:szCs w:val="23"/>
          <w:highlight w:val="white"/>
        </w:rPr>
      </w:pPr>
      <w:r>
        <w:rPr>
          <w:rFonts w:ascii="Times New Roman" w:eastAsia="Times New Roman" w:hAnsi="Times New Roman" w:cs="Times New Roman"/>
          <w:b/>
          <w:sz w:val="23"/>
          <w:szCs w:val="23"/>
        </w:rPr>
        <w:t xml:space="preserve">19:00 Post-Conference Informal Pub </w:t>
      </w:r>
      <w:r>
        <w:rPr>
          <w:rFonts w:ascii="Times New Roman" w:eastAsia="Times New Roman" w:hAnsi="Times New Roman" w:cs="Times New Roman"/>
          <w:sz w:val="23"/>
          <w:szCs w:val="23"/>
        </w:rPr>
        <w:t>(Jude the Obscure, 54 Walton St, OX2 6AE)</w:t>
      </w:r>
    </w:p>
    <w:p w14:paraId="4C7354E8"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sz w:val="40"/>
          <w:szCs w:val="40"/>
        </w:rPr>
        <w:t>***</w:t>
      </w:r>
    </w:p>
    <w:p w14:paraId="7F8D1FB8" w14:textId="77777777" w:rsidR="00533C1F"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Organizers</w:t>
      </w:r>
      <w:r>
        <w:rPr>
          <w:rFonts w:ascii="Times New Roman" w:eastAsia="Times New Roman" w:hAnsi="Times New Roman" w:cs="Times New Roman"/>
        </w:rPr>
        <w:t xml:space="preserve">: Lea Cantor (Oxford) &amp; 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(Free State)</w:t>
      </w:r>
    </w:p>
    <w:p w14:paraId="6406D512" w14:textId="77777777" w:rsidR="00533C1F" w:rsidRDefault="00000000">
      <w:pPr>
        <w:shd w:val="clear" w:color="auto" w:fill="FFFFFF"/>
        <w:jc w:val="center"/>
        <w:rPr>
          <w:rFonts w:ascii="Times New Roman" w:eastAsia="Times New Roman" w:hAnsi="Times New Roman" w:cs="Times New Roman"/>
          <w:sz w:val="23"/>
          <w:szCs w:val="23"/>
        </w:rPr>
      </w:pPr>
      <w:r>
        <w:rPr>
          <w:rFonts w:ascii="Times New Roman" w:eastAsia="Times New Roman" w:hAnsi="Times New Roman" w:cs="Times New Roman"/>
          <w:b/>
        </w:rPr>
        <w:t>Assistant organizers</w:t>
      </w:r>
      <w:r>
        <w:rPr>
          <w:rFonts w:ascii="Times New Roman" w:eastAsia="Times New Roman" w:hAnsi="Times New Roman" w:cs="Times New Roman"/>
        </w:rPr>
        <w:t xml:space="preserve">: </w:t>
      </w:r>
      <w:proofErr w:type="spellStart"/>
      <w:r>
        <w:rPr>
          <w:rFonts w:ascii="Times New Roman" w:eastAsia="Times New Roman" w:hAnsi="Times New Roman" w:cs="Times New Roman"/>
        </w:rPr>
        <w:t>Sihao</w:t>
      </w:r>
      <w:proofErr w:type="spellEnd"/>
      <w:r>
        <w:rPr>
          <w:rFonts w:ascii="Times New Roman" w:eastAsia="Times New Roman" w:hAnsi="Times New Roman" w:cs="Times New Roman"/>
        </w:rPr>
        <w:t xml:space="preserve"> Chew (Oxford), Jonathan </w:t>
      </w:r>
      <w:proofErr w:type="spellStart"/>
      <w:r>
        <w:rPr>
          <w:rFonts w:ascii="Times New Roman" w:eastAsia="Times New Roman" w:hAnsi="Times New Roman" w:cs="Times New Roman"/>
        </w:rPr>
        <w:t>Egid</w:t>
      </w:r>
      <w:proofErr w:type="spellEnd"/>
      <w:r>
        <w:rPr>
          <w:rFonts w:ascii="Times New Roman" w:eastAsia="Times New Roman" w:hAnsi="Times New Roman" w:cs="Times New Roman"/>
        </w:rPr>
        <w:t xml:space="preserve"> (King’s College London), Dmitri Levitin (Oxford), &amp; </w:t>
      </w:r>
      <w:proofErr w:type="spellStart"/>
      <w:r>
        <w:rPr>
          <w:rFonts w:ascii="Times New Roman" w:eastAsia="Times New Roman" w:hAnsi="Times New Roman" w:cs="Times New Roman"/>
        </w:rPr>
        <w:t>alicehank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winham</w:t>
      </w:r>
      <w:proofErr w:type="spellEnd"/>
      <w:r>
        <w:rPr>
          <w:rFonts w:ascii="Times New Roman" w:eastAsia="Times New Roman" w:hAnsi="Times New Roman" w:cs="Times New Roman"/>
        </w:rPr>
        <w:t xml:space="preserve"> (Oxford). In collaboration with </w:t>
      </w:r>
      <w:hyperlink r:id="rId60">
        <w:proofErr w:type="spellStart"/>
        <w:r>
          <w:rPr>
            <w:rFonts w:ascii="Times New Roman" w:eastAsia="Times New Roman" w:hAnsi="Times New Roman" w:cs="Times New Roman"/>
            <w:i/>
            <w:color w:val="1155CC"/>
            <w:u w:val="single"/>
          </w:rPr>
          <w:t>Philiminality</w:t>
        </w:r>
        <w:proofErr w:type="spellEnd"/>
        <w:r>
          <w:rPr>
            <w:rFonts w:ascii="Times New Roman" w:eastAsia="Times New Roman" w:hAnsi="Times New Roman" w:cs="Times New Roman"/>
            <w:i/>
            <w:color w:val="1155CC"/>
            <w:u w:val="single"/>
          </w:rPr>
          <w:t xml:space="preserve"> Oxford</w:t>
        </w:r>
      </w:hyperlink>
      <w:r>
        <w:rPr>
          <w:rFonts w:ascii="Times New Roman" w:eastAsia="Times New Roman" w:hAnsi="Times New Roman" w:cs="Times New Roman"/>
          <w:b/>
        </w:rPr>
        <w:t>.</w:t>
      </w:r>
    </w:p>
    <w:p w14:paraId="7528FDDC" w14:textId="77777777" w:rsidR="00533C1F" w:rsidRDefault="00533C1F"/>
    <w:p w14:paraId="409FD775" w14:textId="77777777" w:rsidR="00533C1F" w:rsidRDefault="00533C1F"/>
    <w:p w14:paraId="4F198B21" w14:textId="77777777" w:rsidR="00533C1F" w:rsidRDefault="00533C1F"/>
    <w:p w14:paraId="21FB52D9" w14:textId="77777777" w:rsidR="00533C1F" w:rsidRDefault="00533C1F">
      <w:pPr>
        <w:ind w:left="720"/>
        <w:jc w:val="both"/>
        <w:rPr>
          <w:rFonts w:ascii="Times New Roman" w:eastAsia="Times New Roman" w:hAnsi="Times New Roman" w:cs="Times New Roman"/>
          <w:highlight w:val="cyan"/>
        </w:rPr>
      </w:pPr>
    </w:p>
    <w:p w14:paraId="41A60ADA" w14:textId="77777777" w:rsidR="00533C1F" w:rsidRDefault="00533C1F">
      <w:pPr>
        <w:ind w:left="720"/>
        <w:jc w:val="both"/>
        <w:rPr>
          <w:rFonts w:ascii="Times New Roman" w:eastAsia="Times New Roman" w:hAnsi="Times New Roman" w:cs="Times New Roman"/>
          <w:highlight w:val="cyan"/>
        </w:rPr>
      </w:pPr>
    </w:p>
    <w:p w14:paraId="19FB13A1" w14:textId="77777777" w:rsidR="00533C1F" w:rsidRDefault="00533C1F">
      <w:pPr>
        <w:ind w:left="720"/>
        <w:jc w:val="both"/>
        <w:rPr>
          <w:rFonts w:ascii="Times New Roman" w:eastAsia="Times New Roman" w:hAnsi="Times New Roman" w:cs="Times New Roman"/>
          <w:highlight w:val="cyan"/>
        </w:rPr>
      </w:pPr>
    </w:p>
    <w:p w14:paraId="502CD770" w14:textId="77777777" w:rsidR="00533C1F" w:rsidRDefault="00000000">
      <w:pPr>
        <w:ind w:left="720"/>
        <w:jc w:val="both"/>
        <w:rPr>
          <w:rFonts w:ascii="Times New Roman" w:eastAsia="Times New Roman" w:hAnsi="Times New Roman" w:cs="Times New Roman"/>
          <w:highlight w:val="cyan"/>
        </w:rPr>
      </w:pPr>
      <w:r>
        <w:br w:type="page"/>
      </w:r>
    </w:p>
    <w:p w14:paraId="6351B642" w14:textId="77777777" w:rsidR="00533C1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Call for Abstracts </w:t>
      </w:r>
      <w:r>
        <w:rPr>
          <w:rFonts w:ascii="Times New Roman" w:eastAsia="Times New Roman" w:hAnsi="Times New Roman" w:cs="Times New Roman"/>
          <w:i/>
        </w:rPr>
        <w:t>(note: prior to all funders having confirmed)</w:t>
      </w:r>
    </w:p>
    <w:p w14:paraId="50C9E242" w14:textId="77777777" w:rsidR="00533C1F" w:rsidRDefault="00533C1F"/>
    <w:p w14:paraId="6BF9E779" w14:textId="77777777" w:rsidR="00533C1F" w:rsidRDefault="00000000">
      <w:pPr>
        <w:spacing w:after="80"/>
        <w:rPr>
          <w:rFonts w:ascii="Times New Roman" w:eastAsia="Times New Roman" w:hAnsi="Times New Roman" w:cs="Times New Roman"/>
          <w:b/>
        </w:rPr>
      </w:pPr>
      <w:r>
        <w:rPr>
          <w:rFonts w:ascii="Times New Roman" w:eastAsia="Times New Roman" w:hAnsi="Times New Roman" w:cs="Times New Roman"/>
          <w:b/>
        </w:rPr>
        <w:t>Questioning ‘Western Philosophy’: Philosophical, Historical, and Historiographical Challenges</w:t>
      </w:r>
    </w:p>
    <w:p w14:paraId="6D320391" w14:textId="77777777" w:rsidR="00533C1F" w:rsidRDefault="00533C1F">
      <w:pPr>
        <w:jc w:val="center"/>
        <w:rPr>
          <w:rFonts w:ascii="Times New Roman" w:eastAsia="Times New Roman" w:hAnsi="Times New Roman" w:cs="Times New Roman"/>
        </w:rPr>
      </w:pPr>
    </w:p>
    <w:p w14:paraId="32BFC032" w14:textId="77777777" w:rsidR="00533C1F" w:rsidRDefault="00000000">
      <w:pPr>
        <w:jc w:val="center"/>
        <w:rPr>
          <w:rFonts w:ascii="Times New Roman" w:eastAsia="Times New Roman" w:hAnsi="Times New Roman" w:cs="Times New Roman"/>
        </w:rPr>
      </w:pPr>
      <w:r>
        <w:rPr>
          <w:rFonts w:ascii="Times New Roman" w:eastAsia="Times New Roman" w:hAnsi="Times New Roman" w:cs="Times New Roman"/>
        </w:rPr>
        <w:t>Conference, 28-30 April 2023, University of Oxford</w:t>
      </w:r>
    </w:p>
    <w:p w14:paraId="013D1503" w14:textId="77777777" w:rsidR="00533C1F" w:rsidRDefault="00000000">
      <w:pPr>
        <w:jc w:val="center"/>
        <w:rPr>
          <w:rFonts w:ascii="Times New Roman" w:eastAsia="Times New Roman" w:hAnsi="Times New Roman" w:cs="Times New Roman"/>
          <w:u w:val="single"/>
        </w:rPr>
      </w:pPr>
      <w:r>
        <w:rPr>
          <w:rFonts w:ascii="Times New Roman" w:eastAsia="Times New Roman" w:hAnsi="Times New Roman" w:cs="Times New Roman"/>
          <w:b/>
          <w:i/>
        </w:rPr>
        <w:t>Call for Abstracts. Deadline: 30 October 2022</w:t>
      </w:r>
    </w:p>
    <w:p w14:paraId="1F5BB536" w14:textId="77777777" w:rsidR="00533C1F" w:rsidRDefault="00533C1F">
      <w:pPr>
        <w:rPr>
          <w:rFonts w:ascii="Times New Roman" w:eastAsia="Times New Roman" w:hAnsi="Times New Roman" w:cs="Times New Roman"/>
          <w:u w:val="single"/>
        </w:rPr>
      </w:pPr>
    </w:p>
    <w:p w14:paraId="1C439709" w14:textId="77777777" w:rsidR="00533C1F" w:rsidRDefault="00000000">
      <w:pPr>
        <w:rPr>
          <w:rFonts w:ascii="Times New Roman" w:eastAsia="Times New Roman" w:hAnsi="Times New Roman" w:cs="Times New Roman"/>
          <w:b/>
        </w:rPr>
        <w:sectPr w:rsidR="00533C1F">
          <w:pgSz w:w="11909" w:h="16834"/>
          <w:pgMar w:top="1440" w:right="1440" w:bottom="1440" w:left="1440" w:header="720" w:footer="720" w:gutter="0"/>
          <w:pgNumType w:start="1"/>
          <w:cols w:space="720"/>
        </w:sectPr>
      </w:pPr>
      <w:r>
        <w:rPr>
          <w:rFonts w:ascii="Times New Roman" w:eastAsia="Times New Roman" w:hAnsi="Times New Roman" w:cs="Times New Roman"/>
          <w:u w:val="single"/>
        </w:rPr>
        <w:t>Confirmed invited speakers</w:t>
      </w:r>
      <w:r>
        <w:rPr>
          <w:rFonts w:ascii="Times New Roman" w:eastAsia="Times New Roman" w:hAnsi="Times New Roman" w:cs="Times New Roman"/>
        </w:rPr>
        <w:t>:</w:t>
      </w:r>
    </w:p>
    <w:p w14:paraId="6805FF02"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Peter Adamson </w:t>
      </w:r>
      <w:r>
        <w:rPr>
          <w:rFonts w:ascii="Times New Roman" w:eastAsia="Times New Roman" w:hAnsi="Times New Roman" w:cs="Times New Roman"/>
        </w:rPr>
        <w:t>(LMU, Munich/King’s College London)</w:t>
      </w:r>
    </w:p>
    <w:p w14:paraId="4914E3E7"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Lucy Allais </w:t>
      </w:r>
      <w:r>
        <w:rPr>
          <w:rFonts w:ascii="Times New Roman" w:eastAsia="Times New Roman" w:hAnsi="Times New Roman" w:cs="Times New Roman"/>
        </w:rPr>
        <w:t xml:space="preserve">(Johns Hopkins/ Witwatersrand) </w:t>
      </w:r>
    </w:p>
    <w:p w14:paraId="4177F3ED"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Yoko Arisaka</w:t>
      </w:r>
      <w:r>
        <w:rPr>
          <w:rFonts w:ascii="Times New Roman" w:eastAsia="Times New Roman" w:hAnsi="Times New Roman" w:cs="Times New Roman"/>
        </w:rPr>
        <w:t xml:space="preserve"> (Hildesheim)</w:t>
      </w:r>
    </w:p>
    <w:p w14:paraId="31D5B13A"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Robert </w:t>
      </w:r>
      <w:proofErr w:type="spellStart"/>
      <w:r>
        <w:rPr>
          <w:rFonts w:ascii="Times New Roman" w:eastAsia="Times New Roman" w:hAnsi="Times New Roman" w:cs="Times New Roman"/>
          <w:b/>
        </w:rPr>
        <w:t>Bernasconi</w:t>
      </w:r>
      <w:proofErr w:type="spellEnd"/>
      <w:r>
        <w:rPr>
          <w:rFonts w:ascii="Times New Roman" w:eastAsia="Times New Roman" w:hAnsi="Times New Roman" w:cs="Times New Roman"/>
        </w:rPr>
        <w:t xml:space="preserve"> (Penn State)</w:t>
      </w:r>
    </w:p>
    <w:p w14:paraId="6DFCC7A6"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Souleymane </w:t>
      </w:r>
      <w:proofErr w:type="spellStart"/>
      <w:r>
        <w:rPr>
          <w:rFonts w:ascii="Times New Roman" w:eastAsia="Times New Roman" w:hAnsi="Times New Roman" w:cs="Times New Roman"/>
          <w:b/>
        </w:rPr>
        <w:t>Bachir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Diagne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(Columbia)</w:t>
      </w:r>
    </w:p>
    <w:p w14:paraId="15841362"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Lin MA</w:t>
      </w:r>
      <w:r>
        <w:rPr>
          <w:rFonts w:ascii="Times New Roman" w:eastAsia="Times New Roman" w:hAnsi="Times New Roman" w:cs="Times New Roman"/>
        </w:rPr>
        <w:t xml:space="preserve"> (Renmin, Beijing)</w:t>
      </w:r>
    </w:p>
    <w:p w14:paraId="06E8559F"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Lewis Gordon</w:t>
      </w:r>
      <w:r>
        <w:rPr>
          <w:rFonts w:ascii="Times New Roman" w:eastAsia="Times New Roman" w:hAnsi="Times New Roman" w:cs="Times New Roman"/>
        </w:rPr>
        <w:t xml:space="preserve"> (Connecticut)</w:t>
      </w:r>
    </w:p>
    <w:p w14:paraId="1A295F06"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Linda Martín </w:t>
      </w:r>
      <w:proofErr w:type="spellStart"/>
      <w:r>
        <w:rPr>
          <w:rFonts w:ascii="Times New Roman" w:eastAsia="Times New Roman" w:hAnsi="Times New Roman" w:cs="Times New Roman"/>
          <w:b/>
        </w:rPr>
        <w:t>Alcoff</w:t>
      </w:r>
      <w:proofErr w:type="spellEnd"/>
      <w:r>
        <w:rPr>
          <w:rFonts w:ascii="Times New Roman" w:eastAsia="Times New Roman" w:hAnsi="Times New Roman" w:cs="Times New Roman"/>
          <w:b/>
        </w:rPr>
        <w:t xml:space="preserve"> </w:t>
      </w:r>
      <w:r>
        <w:rPr>
          <w:rFonts w:ascii="Times New Roman" w:eastAsia="Times New Roman" w:hAnsi="Times New Roman" w:cs="Times New Roman"/>
        </w:rPr>
        <w:t>(Hunter College/Graduate Centre, CUNY)</w:t>
      </w:r>
    </w:p>
    <w:p w14:paraId="402F2DBD"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Kimberly Ann Harris</w:t>
      </w:r>
      <w:r>
        <w:rPr>
          <w:rFonts w:ascii="Times New Roman" w:eastAsia="Times New Roman" w:hAnsi="Times New Roman" w:cs="Times New Roman"/>
        </w:rPr>
        <w:t xml:space="preserve"> (Virginia)</w:t>
      </w:r>
    </w:p>
    <w:p w14:paraId="6CFA8D37"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 xml:space="preserve">Monika Kirloskar-Steinbach </w:t>
      </w:r>
      <w:r>
        <w:rPr>
          <w:rFonts w:ascii="Times New Roman" w:eastAsia="Times New Roman" w:hAnsi="Times New Roman" w:cs="Times New Roman"/>
        </w:rPr>
        <w:t>(Vrije Universiteit Amsterdam)</w:t>
      </w:r>
    </w:p>
    <w:p w14:paraId="630863D9" w14:textId="77777777" w:rsidR="00533C1F" w:rsidRDefault="00000000">
      <w:pPr>
        <w:numPr>
          <w:ilvl w:val="0"/>
          <w:numId w:val="1"/>
        </w:numPr>
        <w:ind w:left="357"/>
        <w:rPr>
          <w:rFonts w:ascii="Times New Roman" w:eastAsia="Times New Roman" w:hAnsi="Times New Roman" w:cs="Times New Roman"/>
        </w:rPr>
      </w:pPr>
      <w:r>
        <w:rPr>
          <w:rFonts w:ascii="Times New Roman" w:eastAsia="Times New Roman" w:hAnsi="Times New Roman" w:cs="Times New Roman"/>
          <w:b/>
        </w:rPr>
        <w:t>Catherine König-</w:t>
      </w:r>
      <w:proofErr w:type="spellStart"/>
      <w:r>
        <w:rPr>
          <w:rFonts w:ascii="Times New Roman" w:eastAsia="Times New Roman" w:hAnsi="Times New Roman" w:cs="Times New Roman"/>
          <w:b/>
        </w:rPr>
        <w:t>Pralong</w:t>
      </w:r>
      <w:proofErr w:type="spellEnd"/>
      <w:r>
        <w:rPr>
          <w:rFonts w:ascii="Times New Roman" w:eastAsia="Times New Roman" w:hAnsi="Times New Roman" w:cs="Times New Roman"/>
          <w:b/>
        </w:rPr>
        <w:t xml:space="preserve"> </w:t>
      </w:r>
      <w:r>
        <w:rPr>
          <w:rFonts w:ascii="Times New Roman" w:eastAsia="Times New Roman" w:hAnsi="Times New Roman" w:cs="Times New Roman"/>
        </w:rPr>
        <w:t>(EHESS Paris)</w:t>
      </w:r>
    </w:p>
    <w:p w14:paraId="53EB7930" w14:textId="77777777" w:rsidR="00533C1F" w:rsidRDefault="00000000">
      <w:pPr>
        <w:numPr>
          <w:ilvl w:val="0"/>
          <w:numId w:val="1"/>
        </w:numPr>
        <w:spacing w:after="240"/>
        <w:ind w:left="357"/>
        <w:rPr>
          <w:rFonts w:ascii="Times New Roman" w:eastAsia="Times New Roman" w:hAnsi="Times New Roman" w:cs="Times New Roman"/>
        </w:rPr>
        <w:sectPr w:rsidR="00533C1F">
          <w:type w:val="continuous"/>
          <w:pgSz w:w="11909" w:h="16834"/>
          <w:pgMar w:top="1440" w:right="1440" w:bottom="1440" w:left="1440" w:header="720" w:footer="720" w:gutter="0"/>
          <w:cols w:num="2" w:space="720" w:equalWidth="0">
            <w:col w:w="4512" w:space="0"/>
            <w:col w:w="4512" w:space="0"/>
          </w:cols>
        </w:sectPr>
      </w:pPr>
      <w:r>
        <w:rPr>
          <w:rFonts w:ascii="Times New Roman" w:eastAsia="Times New Roman" w:hAnsi="Times New Roman" w:cs="Times New Roman"/>
          <w:b/>
        </w:rPr>
        <w:t xml:space="preserve">Christoph </w:t>
      </w:r>
      <w:proofErr w:type="spellStart"/>
      <w:r>
        <w:rPr>
          <w:rFonts w:ascii="Times New Roman" w:eastAsia="Times New Roman" w:hAnsi="Times New Roman" w:cs="Times New Roman"/>
          <w:b/>
        </w:rPr>
        <w:t>Schuringa</w:t>
      </w:r>
      <w:proofErr w:type="spellEnd"/>
      <w:r>
        <w:rPr>
          <w:rFonts w:ascii="Times New Roman" w:eastAsia="Times New Roman" w:hAnsi="Times New Roman" w:cs="Times New Roman"/>
        </w:rPr>
        <w:t xml:space="preserve"> (New College of the Humanities, London)</w:t>
      </w:r>
    </w:p>
    <w:p w14:paraId="0B94FBDC" w14:textId="77777777" w:rsidR="00533C1F" w:rsidRDefault="00533C1F">
      <w:pPr>
        <w:jc w:val="both"/>
        <w:rPr>
          <w:rFonts w:ascii="Times New Roman" w:eastAsia="Times New Roman" w:hAnsi="Times New Roman" w:cs="Times New Roman"/>
        </w:rPr>
      </w:pPr>
    </w:p>
    <w:p w14:paraId="6D8EDD18" w14:textId="77777777" w:rsidR="00533C1F" w:rsidRDefault="00000000">
      <w:pPr>
        <w:jc w:val="both"/>
        <w:rPr>
          <w:rFonts w:ascii="Times New Roman" w:eastAsia="Times New Roman" w:hAnsi="Times New Roman" w:cs="Times New Roman"/>
          <w:strike/>
        </w:rPr>
      </w:pPr>
      <w:r>
        <w:rPr>
          <w:rFonts w:ascii="Times New Roman" w:eastAsia="Times New Roman" w:hAnsi="Times New Roman" w:cs="Times New Roman"/>
        </w:rPr>
        <w:t xml:space="preserve">We are excited to invite proposals for papers to be given at an international conference, organized in collaboration with </w:t>
      </w:r>
      <w:proofErr w:type="spellStart"/>
      <w:r>
        <w:rPr>
          <w:rFonts w:ascii="Times New Roman" w:eastAsia="Times New Roman" w:hAnsi="Times New Roman" w:cs="Times New Roman"/>
        </w:rPr>
        <w:t>Philiminality</w:t>
      </w:r>
      <w:proofErr w:type="spellEnd"/>
      <w:r>
        <w:rPr>
          <w:rFonts w:ascii="Times New Roman" w:eastAsia="Times New Roman" w:hAnsi="Times New Roman" w:cs="Times New Roman"/>
        </w:rPr>
        <w:t xml:space="preserve"> Oxford, entitled ‘</w:t>
      </w:r>
      <w:r>
        <w:rPr>
          <w:rFonts w:ascii="Times New Roman" w:eastAsia="Times New Roman" w:hAnsi="Times New Roman" w:cs="Times New Roman"/>
          <w:b/>
        </w:rPr>
        <w:t>Questioning ‘Western Philosophy’: Philosophical, Historical, and Historiographical Challenges’</w:t>
      </w:r>
      <w:r>
        <w:rPr>
          <w:rFonts w:ascii="Times New Roman" w:eastAsia="Times New Roman" w:hAnsi="Times New Roman" w:cs="Times New Roman"/>
        </w:rPr>
        <w:t xml:space="preserve">. The idea of ‘Western Philosophy’ has become pervasive in academia and beyond, and yet what the term refers to is often left vague. Moreover, few scholars have directly explored the idea’s conceptual and historical underpinnings. </w:t>
      </w:r>
      <w:r>
        <w:rPr>
          <w:rFonts w:ascii="Times New Roman" w:eastAsia="Times New Roman" w:hAnsi="Times New Roman" w:cs="Times New Roman"/>
          <w:i/>
        </w:rPr>
        <w:t>Questioning ‘Western Philosophy’</w:t>
      </w:r>
      <w:r>
        <w:rPr>
          <w:rFonts w:ascii="Times New Roman" w:eastAsia="Times New Roman" w:hAnsi="Times New Roman" w:cs="Times New Roman"/>
        </w:rPr>
        <w:t xml:space="preserve"> will be the first international conference that subjects this idea to critical interrogation, asking whether it is legitimate, where it originates, when and how it becomes widespread, and how it impacts our understanding of philosophy and its history. </w:t>
      </w:r>
    </w:p>
    <w:p w14:paraId="1CC4C813" w14:textId="77777777" w:rsidR="00533C1F" w:rsidRDefault="00533C1F">
      <w:pPr>
        <w:jc w:val="both"/>
        <w:rPr>
          <w:rFonts w:ascii="Times New Roman" w:eastAsia="Times New Roman" w:hAnsi="Times New Roman" w:cs="Times New Roman"/>
        </w:rPr>
      </w:pPr>
    </w:p>
    <w:p w14:paraId="443C392C"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conference will explore the ‘legitimacy debates’ which have thus far been reserved for so-called ‘non-Western’ philosophical traditions, to ask whether the idea of ‘Western Philosophy’ is a legitimate one, rather than simply assuming that it is – and is tantamount to philosophy as such. This might involve interrogating the linear narrative that presents the history of philosophy as a continuous, progressive, self-standing development from the ancient Greeks to contemporary Euro-America. We thus welcome discussion about how entanglements between philosophy in Europe and the rest of the world have a bearing on the notion of ‘Western Philosophy’. Recent scholarship has highlighted the erasure of African and Asian philosophical sources, starting in 18th century European historiography, and its repainting of philosophy as purely European and White, while others have highlighted the erasure of women from the history of philosophy across Europe over the same period. Through the conference presentations, we hope to develop a clearer picture of how these dynamics shaped or even grounded the idea of ‘Western Philosophy’ which emerged over the 19th and 20th centuries. The conference also seeks to explore the impact of colonialism and how its legacies have contributed to the construction of ‘Western Philosophy’. We anticipate critical debates about the origins and rapid ascendancy of the idea of ‘Western Philosophy’, opening new directions in scholarship that pinpoints key moments in the genealogy and dissemination of the idea itself.  </w:t>
      </w:r>
    </w:p>
    <w:p w14:paraId="556A36A2" w14:textId="77777777" w:rsidR="00533C1F" w:rsidRDefault="00533C1F">
      <w:pPr>
        <w:jc w:val="both"/>
        <w:rPr>
          <w:rFonts w:ascii="Times New Roman" w:eastAsia="Times New Roman" w:hAnsi="Times New Roman" w:cs="Times New Roman"/>
        </w:rPr>
      </w:pPr>
    </w:p>
    <w:p w14:paraId="66BEC309"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u w:val="single"/>
        </w:rPr>
        <w:t>Organizers</w:t>
      </w:r>
      <w:r>
        <w:rPr>
          <w:rFonts w:ascii="Times New Roman" w:eastAsia="Times New Roman" w:hAnsi="Times New Roman" w:cs="Times New Roman"/>
        </w:rPr>
        <w:t>:</w:t>
      </w:r>
    </w:p>
    <w:p w14:paraId="3F4D1679"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Lea Cantor (Oxford) - </w:t>
      </w:r>
      <w:proofErr w:type="spellStart"/>
      <w:proofErr w:type="gramStart"/>
      <w:r>
        <w:rPr>
          <w:rFonts w:ascii="Times New Roman" w:eastAsia="Times New Roman" w:hAnsi="Times New Roman" w:cs="Times New Roman"/>
        </w:rPr>
        <w:t>lea.cantor</w:t>
      </w:r>
      <w:proofErr w:type="spellEnd"/>
      <w:proofErr w:type="gramEnd"/>
      <w:r>
        <w:rPr>
          <w:rFonts w:ascii="Times New Roman" w:eastAsia="Times New Roman" w:hAnsi="Times New Roman" w:cs="Times New Roman"/>
        </w:rPr>
        <w:t>[twirly at symbol]philosophy.ox.ac.uk</w:t>
      </w:r>
    </w:p>
    <w:p w14:paraId="0B63F082"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Josh </w:t>
      </w:r>
      <w:proofErr w:type="spellStart"/>
      <w:r>
        <w:rPr>
          <w:rFonts w:ascii="Times New Roman" w:eastAsia="Times New Roman" w:hAnsi="Times New Roman" w:cs="Times New Roman"/>
        </w:rPr>
        <w:t>Platzky</w:t>
      </w:r>
      <w:proofErr w:type="spellEnd"/>
      <w:r>
        <w:rPr>
          <w:rFonts w:ascii="Times New Roman" w:eastAsia="Times New Roman" w:hAnsi="Times New Roman" w:cs="Times New Roman"/>
        </w:rPr>
        <w:t xml:space="preserve"> Miller (KwaZulu-Natal/Cambridge) - </w:t>
      </w:r>
      <w:proofErr w:type="spellStart"/>
      <w:proofErr w:type="gramStart"/>
      <w:r>
        <w:rPr>
          <w:rFonts w:ascii="Times New Roman" w:eastAsia="Times New Roman" w:hAnsi="Times New Roman" w:cs="Times New Roman"/>
        </w:rPr>
        <w:t>millerj</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twirly at symbol]ukzn.ac.za</w:t>
      </w:r>
    </w:p>
    <w:p w14:paraId="140E68D2" w14:textId="77777777" w:rsidR="00533C1F" w:rsidRDefault="00533C1F">
      <w:pPr>
        <w:jc w:val="both"/>
        <w:rPr>
          <w:rFonts w:ascii="Times New Roman" w:eastAsia="Times New Roman" w:hAnsi="Times New Roman" w:cs="Times New Roman"/>
        </w:rPr>
      </w:pPr>
    </w:p>
    <w:p w14:paraId="07D7FF9B"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u w:val="single"/>
        </w:rPr>
        <w:t>Conference venue &amp; Accessibility</w:t>
      </w:r>
      <w:r>
        <w:rPr>
          <w:rFonts w:ascii="Times New Roman" w:eastAsia="Times New Roman" w:hAnsi="Times New Roman" w:cs="Times New Roman"/>
        </w:rPr>
        <w:t xml:space="preserve">: Sultan </w:t>
      </w:r>
      <w:proofErr w:type="spellStart"/>
      <w:r>
        <w:rPr>
          <w:rFonts w:ascii="Times New Roman" w:eastAsia="Times New Roman" w:hAnsi="Times New Roman" w:cs="Times New Roman"/>
        </w:rPr>
        <w:t>Nazrin</w:t>
      </w:r>
      <w:proofErr w:type="spellEnd"/>
      <w:r>
        <w:rPr>
          <w:rFonts w:ascii="Times New Roman" w:eastAsia="Times New Roman" w:hAnsi="Times New Roman" w:cs="Times New Roman"/>
        </w:rPr>
        <w:t xml:space="preserve"> Shah Centre, Worcester College, University of Oxford, UK. Fully wheelchair accessible. PA system with handheld and lapel microphone units, infrared hearing system.</w:t>
      </w:r>
    </w:p>
    <w:p w14:paraId="0475A372" w14:textId="77777777" w:rsidR="00533C1F" w:rsidRDefault="00533C1F">
      <w:pPr>
        <w:jc w:val="both"/>
        <w:rPr>
          <w:rFonts w:ascii="Times New Roman" w:eastAsia="Times New Roman" w:hAnsi="Times New Roman" w:cs="Times New Roman"/>
        </w:rPr>
      </w:pPr>
    </w:p>
    <w:p w14:paraId="300C007E" w14:textId="77777777" w:rsidR="00533C1F" w:rsidRDefault="00533C1F">
      <w:pPr>
        <w:jc w:val="both"/>
        <w:rPr>
          <w:rFonts w:ascii="Times New Roman" w:eastAsia="Times New Roman" w:hAnsi="Times New Roman" w:cs="Times New Roman"/>
        </w:rPr>
      </w:pPr>
    </w:p>
    <w:p w14:paraId="577B9E77" w14:textId="77777777" w:rsidR="00533C1F" w:rsidRDefault="00000000">
      <w:pPr>
        <w:jc w:val="both"/>
        <w:rPr>
          <w:rFonts w:ascii="Times New Roman" w:eastAsia="Times New Roman" w:hAnsi="Times New Roman" w:cs="Times New Roman"/>
          <w:b/>
        </w:rPr>
      </w:pPr>
      <w:r>
        <w:rPr>
          <w:rFonts w:ascii="Times New Roman" w:eastAsia="Times New Roman" w:hAnsi="Times New Roman" w:cs="Times New Roman"/>
          <w:b/>
        </w:rPr>
        <w:t>We welcome abstracts that address topics related to the issues outlined above, including:</w:t>
      </w:r>
    </w:p>
    <w:p w14:paraId="3C7B1A04" w14:textId="77777777" w:rsidR="00533C1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Conceptual engagement with the idea of ‘Western Philosophy’, </w:t>
      </w:r>
      <w:proofErr w:type="gramStart"/>
      <w:r>
        <w:rPr>
          <w:rFonts w:ascii="Times New Roman" w:eastAsia="Times New Roman" w:hAnsi="Times New Roman" w:cs="Times New Roman"/>
        </w:rPr>
        <w:t>including</w:t>
      </w:r>
      <w:proofErr w:type="gramEnd"/>
    </w:p>
    <w:p w14:paraId="59A1DCAD"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Intersectional analyses of the construction of ‘Western Philosophy’, especially regarding nationalism, racism, and sexism</w:t>
      </w:r>
    </w:p>
    <w:p w14:paraId="319BAECB"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 xml:space="preserve">Engagements with (assumed) characteristics and presuppositions of ‘Western </w:t>
      </w:r>
      <w:proofErr w:type="gramStart"/>
      <w:r>
        <w:rPr>
          <w:rFonts w:ascii="Times New Roman" w:eastAsia="Times New Roman" w:hAnsi="Times New Roman" w:cs="Times New Roman"/>
        </w:rPr>
        <w:t>Philosophy’</w:t>
      </w:r>
      <w:proofErr w:type="gramEnd"/>
    </w:p>
    <w:p w14:paraId="3C8D6256"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Epistemologies of Ignorance and ‘Western Philosophy’</w:t>
      </w:r>
    </w:p>
    <w:p w14:paraId="170246C0"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Decolonial and anti-colonial approaches to the idea of ‘Western Philosophy’</w:t>
      </w:r>
    </w:p>
    <w:p w14:paraId="4D60EE7E"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Comparative and Intercultural approaches to the idea of ‘Western Philosophy’</w:t>
      </w:r>
    </w:p>
    <w:p w14:paraId="1AAA4133"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Genealogical approaches to the idea of ‘Western Philosophy’</w:t>
      </w:r>
    </w:p>
    <w:p w14:paraId="10940ACF" w14:textId="77777777" w:rsidR="00533C1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Historical and Historiographical analyses of ‘Western Philosophy’, </w:t>
      </w:r>
      <w:proofErr w:type="gramStart"/>
      <w:r>
        <w:rPr>
          <w:rFonts w:ascii="Times New Roman" w:eastAsia="Times New Roman" w:hAnsi="Times New Roman" w:cs="Times New Roman"/>
        </w:rPr>
        <w:t>including</w:t>
      </w:r>
      <w:proofErr w:type="gramEnd"/>
    </w:p>
    <w:p w14:paraId="1A6F7367"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The origin of the idea of ‘Western Philosophy’</w:t>
      </w:r>
    </w:p>
    <w:p w14:paraId="40AB05D8"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 xml:space="preserve">How the idea of ‘Western Philosophy’ was </w:t>
      </w:r>
      <w:proofErr w:type="gramStart"/>
      <w:r>
        <w:rPr>
          <w:rFonts w:ascii="Times New Roman" w:eastAsia="Times New Roman" w:hAnsi="Times New Roman" w:cs="Times New Roman"/>
        </w:rPr>
        <w:t>popularized</w:t>
      </w:r>
      <w:proofErr w:type="gramEnd"/>
    </w:p>
    <w:p w14:paraId="7C0BF79F"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 xml:space="preserve">Intellectual influences and entanglements between ‘canonical’ European thinkers and contexts/ideas/thinkers outside of Europe, and their implications for the idea of ‘Western Philosophy’ </w:t>
      </w:r>
    </w:p>
    <w:p w14:paraId="72278BE4"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Historical critiques and defences of the idea of ‘Western Philosophy’ (especially its earliest promoters and critics from around the world)</w:t>
      </w:r>
    </w:p>
    <w:p w14:paraId="722E90DA" w14:textId="77777777" w:rsidR="00533C1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The impact of the idea of ‘Western Philosophy’ on, </w:t>
      </w:r>
      <w:r>
        <w:rPr>
          <w:rFonts w:ascii="Times New Roman" w:eastAsia="Times New Roman" w:hAnsi="Times New Roman" w:cs="Times New Roman"/>
          <w:i/>
        </w:rPr>
        <w:t>inter alia</w:t>
      </w:r>
      <w:r>
        <w:rPr>
          <w:rFonts w:ascii="Times New Roman" w:eastAsia="Times New Roman" w:hAnsi="Times New Roman" w:cs="Times New Roman"/>
        </w:rPr>
        <w:t>,</w:t>
      </w:r>
    </w:p>
    <w:p w14:paraId="7F77F21A"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The history and historiography of philosophy</w:t>
      </w:r>
    </w:p>
    <w:p w14:paraId="378FD9D7"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Teaching philosophy</w:t>
      </w:r>
    </w:p>
    <w:p w14:paraId="24A4D377"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Philosophical research</w:t>
      </w:r>
    </w:p>
    <w:p w14:paraId="62514535" w14:textId="77777777" w:rsidR="00533C1F" w:rsidRDefault="00000000">
      <w:pPr>
        <w:numPr>
          <w:ilvl w:val="1"/>
          <w:numId w:val="3"/>
        </w:numPr>
        <w:jc w:val="both"/>
        <w:rPr>
          <w:rFonts w:ascii="Times New Roman" w:eastAsia="Times New Roman" w:hAnsi="Times New Roman" w:cs="Times New Roman"/>
        </w:rPr>
      </w:pPr>
      <w:r>
        <w:rPr>
          <w:rFonts w:ascii="Times New Roman" w:eastAsia="Times New Roman" w:hAnsi="Times New Roman" w:cs="Times New Roman"/>
        </w:rPr>
        <w:t>Public and popular understanding of philosophy and its history</w:t>
      </w:r>
    </w:p>
    <w:p w14:paraId="62D8FF4F" w14:textId="77777777" w:rsidR="00533C1F" w:rsidRDefault="00533C1F">
      <w:pPr>
        <w:jc w:val="both"/>
        <w:rPr>
          <w:rFonts w:ascii="Times New Roman" w:eastAsia="Times New Roman" w:hAnsi="Times New Roman" w:cs="Times New Roman"/>
        </w:rPr>
      </w:pPr>
    </w:p>
    <w:p w14:paraId="39C7599C" w14:textId="77777777" w:rsidR="00533C1F" w:rsidRDefault="00533C1F">
      <w:pPr>
        <w:jc w:val="both"/>
        <w:rPr>
          <w:rFonts w:ascii="Times New Roman" w:eastAsia="Times New Roman" w:hAnsi="Times New Roman" w:cs="Times New Roman"/>
        </w:rPr>
      </w:pPr>
    </w:p>
    <w:p w14:paraId="2FC57C55" w14:textId="77777777" w:rsidR="00533C1F" w:rsidRDefault="00000000">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Eligibility &amp; submission guidelines: </w:t>
      </w:r>
    </w:p>
    <w:p w14:paraId="463F875E"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We invite abstracts of maximum </w:t>
      </w:r>
      <w:r>
        <w:rPr>
          <w:rFonts w:ascii="Times New Roman" w:eastAsia="Times New Roman" w:hAnsi="Times New Roman" w:cs="Times New Roman"/>
          <w:b/>
        </w:rPr>
        <w:t xml:space="preserve">500 words </w:t>
      </w:r>
      <w:r>
        <w:rPr>
          <w:rFonts w:ascii="Times New Roman" w:eastAsia="Times New Roman" w:hAnsi="Times New Roman" w:cs="Times New Roman"/>
        </w:rPr>
        <w:t xml:space="preserve">from graduate students and Early Career Scholars (within 5 years of PhD completion), suitable for </w:t>
      </w:r>
      <w:r>
        <w:rPr>
          <w:rFonts w:ascii="Times New Roman" w:eastAsia="Times New Roman" w:hAnsi="Times New Roman" w:cs="Times New Roman"/>
          <w:b/>
        </w:rPr>
        <w:t xml:space="preserve">20-minute presentations </w:t>
      </w:r>
      <w:r>
        <w:rPr>
          <w:rFonts w:ascii="Times New Roman" w:eastAsia="Times New Roman" w:hAnsi="Times New Roman" w:cs="Times New Roman"/>
        </w:rPr>
        <w:t xml:space="preserve">in English. We especially encourage submissions from members of underrepresented groups in philosophy, particularly scholars from/in the Global South. Please submit abstracts as a .PDF file in an email attachment to </w:t>
      </w:r>
      <w:proofErr w:type="spellStart"/>
      <w:r>
        <w:rPr>
          <w:rFonts w:ascii="Times New Roman" w:eastAsia="Times New Roman" w:hAnsi="Times New Roman" w:cs="Times New Roman"/>
          <w:b/>
        </w:rPr>
        <w:t>questionwesternphilosophy</w:t>
      </w:r>
      <w:proofErr w:type="spellEnd"/>
      <w:r>
        <w:rPr>
          <w:rFonts w:ascii="Times New Roman" w:eastAsia="Times New Roman" w:hAnsi="Times New Roman" w:cs="Times New Roman"/>
          <w:b/>
        </w:rPr>
        <w:t>[at]protonmail.com</w:t>
      </w:r>
      <w:r>
        <w:rPr>
          <w:rFonts w:ascii="Times New Roman" w:eastAsia="Times New Roman" w:hAnsi="Times New Roman" w:cs="Times New Roman"/>
        </w:rPr>
        <w:t xml:space="preserve"> </w:t>
      </w:r>
      <w:r>
        <w:rPr>
          <w:rFonts w:ascii="Times New Roman" w:eastAsia="Times New Roman" w:hAnsi="Times New Roman" w:cs="Times New Roman"/>
          <w:b/>
        </w:rPr>
        <w:t>by 30 October 2022</w:t>
      </w:r>
      <w:r>
        <w:rPr>
          <w:rFonts w:ascii="Times New Roman" w:eastAsia="Times New Roman" w:hAnsi="Times New Roman" w:cs="Times New Roman"/>
        </w:rPr>
        <w:t>. Please write ‘Conference Abstract Submission’ in the subject line of your email and include your name, departmental affiliation (if relevant), email address, and the title of your paper (Early Career Researchers: please include the year in which your PhD was awarded) in your email. Abstracts should be prepared for blind review, so please ensure that your abstract is free from any identifying personal details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including title and abstract, but no information about author or institutional affiliation). Decisions will be communicated by 30 November 2022.</w:t>
      </w:r>
    </w:p>
    <w:p w14:paraId="0E390DB9" w14:textId="77777777" w:rsidR="00533C1F" w:rsidRDefault="00533C1F">
      <w:pPr>
        <w:jc w:val="both"/>
        <w:rPr>
          <w:rFonts w:ascii="Times New Roman" w:eastAsia="Times New Roman" w:hAnsi="Times New Roman" w:cs="Times New Roman"/>
          <w:u w:val="single"/>
        </w:rPr>
      </w:pPr>
    </w:p>
    <w:p w14:paraId="3DD02D40"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u w:val="single"/>
        </w:rPr>
        <w:t>Contact</w:t>
      </w:r>
      <w:r>
        <w:rPr>
          <w:rFonts w:ascii="Times New Roman" w:eastAsia="Times New Roman" w:hAnsi="Times New Roman" w:cs="Times New Roman"/>
        </w:rPr>
        <w:t>:</w:t>
      </w:r>
    </w:p>
    <w:p w14:paraId="7664CF2E"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For more information and updates, please visit our </w:t>
      </w:r>
      <w:hyperlink r:id="rId61">
        <w:r>
          <w:rPr>
            <w:rFonts w:ascii="Times New Roman" w:eastAsia="Times New Roman" w:hAnsi="Times New Roman" w:cs="Times New Roman"/>
            <w:color w:val="1155CC"/>
            <w:u w:val="single"/>
          </w:rPr>
          <w:t>conference website</w:t>
        </w:r>
      </w:hyperlink>
      <w:r>
        <w:rPr>
          <w:rFonts w:ascii="Times New Roman" w:eastAsia="Times New Roman" w:hAnsi="Times New Roman" w:cs="Times New Roman"/>
        </w:rPr>
        <w:t xml:space="preserve">. </w:t>
      </w:r>
    </w:p>
    <w:p w14:paraId="146D1D3C"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For any inquiries, please contact one of the organizers directly. If you wish to be kept informed about the conference (and how to attend), please register your interest </w:t>
      </w:r>
      <w:hyperlink r:id="rId62">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p>
    <w:p w14:paraId="390754A6" w14:textId="77777777" w:rsidR="00533C1F" w:rsidRDefault="00533C1F">
      <w:pPr>
        <w:jc w:val="both"/>
        <w:rPr>
          <w:rFonts w:ascii="Times New Roman" w:eastAsia="Times New Roman" w:hAnsi="Times New Roman" w:cs="Times New Roman"/>
        </w:rPr>
      </w:pPr>
    </w:p>
    <w:p w14:paraId="69473394" w14:textId="77777777" w:rsidR="00533C1F" w:rsidRDefault="00533C1F">
      <w:pPr>
        <w:jc w:val="both"/>
        <w:rPr>
          <w:rFonts w:ascii="Times New Roman" w:eastAsia="Times New Roman" w:hAnsi="Times New Roman" w:cs="Times New Roman"/>
        </w:rPr>
      </w:pPr>
    </w:p>
    <w:p w14:paraId="6B929559" w14:textId="77777777" w:rsidR="00533C1F"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 xml:space="preserve">This conference is generously supported by the Mind Association, the British Society for the History of Philosophy, and the Aristotelian Society. </w:t>
      </w:r>
    </w:p>
    <w:p w14:paraId="71785657" w14:textId="77777777" w:rsidR="00533C1F" w:rsidRDefault="00533C1F">
      <w:pPr>
        <w:spacing w:after="80"/>
        <w:jc w:val="both"/>
        <w:rPr>
          <w:rFonts w:ascii="Times New Roman" w:eastAsia="Times New Roman" w:hAnsi="Times New Roman" w:cs="Times New Roman"/>
        </w:rPr>
      </w:pPr>
    </w:p>
    <w:p w14:paraId="30952DBC" w14:textId="77777777" w:rsidR="00533C1F" w:rsidRDefault="00000000">
      <w:pPr>
        <w:spacing w:after="8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DC089A7" wp14:editId="7E6D8309">
            <wp:extent cx="386100" cy="396000"/>
            <wp:effectExtent l="0" t="0" r="0" b="0"/>
            <wp:docPr id="1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9"/>
                    <a:srcRect/>
                    <a:stretch>
                      <a:fillRect/>
                    </a:stretch>
                  </pic:blipFill>
                  <pic:spPr>
                    <a:xfrm>
                      <a:off x="0" y="0"/>
                      <a:ext cx="386100" cy="3960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4A48F963" wp14:editId="6C943463">
            <wp:extent cx="1128600" cy="3960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1128600" cy="3960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0CAAA99D" wp14:editId="0A399207">
            <wp:extent cx="544500" cy="3960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544500" cy="3960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5DA3CD8A" wp14:editId="70110D68">
            <wp:extent cx="3175200" cy="396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5"/>
                    <a:srcRect/>
                    <a:stretch>
                      <a:fillRect/>
                    </a:stretch>
                  </pic:blipFill>
                  <pic:spPr>
                    <a:xfrm>
                      <a:off x="0" y="0"/>
                      <a:ext cx="3175200" cy="396000"/>
                    </a:xfrm>
                    <a:prstGeom prst="rect">
                      <a:avLst/>
                    </a:prstGeom>
                    <a:ln/>
                  </pic:spPr>
                </pic:pic>
              </a:graphicData>
            </a:graphic>
          </wp:inline>
        </w:drawing>
      </w:r>
    </w:p>
    <w:p w14:paraId="66084EF3" w14:textId="77777777" w:rsidR="00533C1F" w:rsidRDefault="00533C1F">
      <w:pPr>
        <w:jc w:val="both"/>
      </w:pPr>
    </w:p>
    <w:p w14:paraId="67C9AF52" w14:textId="77777777" w:rsidR="00533C1F" w:rsidRDefault="00533C1F"/>
    <w:p w14:paraId="3F57BDF9" w14:textId="77777777" w:rsidR="00533C1F" w:rsidRDefault="00533C1F"/>
    <w:p w14:paraId="241FC37D" w14:textId="77777777" w:rsidR="00533C1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lastRenderedPageBreak/>
        <w:t>Publicity Sample: Poster</w:t>
      </w:r>
    </w:p>
    <w:p w14:paraId="719B5791" w14:textId="77777777" w:rsidR="00533C1F" w:rsidRDefault="00533C1F">
      <w:pPr>
        <w:jc w:val="both"/>
        <w:rPr>
          <w:rFonts w:ascii="Times New Roman" w:eastAsia="Times New Roman" w:hAnsi="Times New Roman" w:cs="Times New Roman"/>
        </w:rPr>
      </w:pPr>
    </w:p>
    <w:p w14:paraId="6F7B489D"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3C4CA9" wp14:editId="7955CF3A">
            <wp:extent cx="5970338" cy="8455051"/>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6"/>
                    <a:srcRect/>
                    <a:stretch>
                      <a:fillRect/>
                    </a:stretch>
                  </pic:blipFill>
                  <pic:spPr>
                    <a:xfrm>
                      <a:off x="0" y="0"/>
                      <a:ext cx="5970338" cy="8455051"/>
                    </a:xfrm>
                    <a:prstGeom prst="rect">
                      <a:avLst/>
                    </a:prstGeom>
                    <a:ln/>
                  </pic:spPr>
                </pic:pic>
              </a:graphicData>
            </a:graphic>
          </wp:inline>
        </w:drawing>
      </w:r>
    </w:p>
    <w:p w14:paraId="679DA173" w14:textId="77777777" w:rsidR="00533C1F" w:rsidRDefault="00533C1F"/>
    <w:p w14:paraId="2547A0B4" w14:textId="77777777" w:rsidR="00533C1F" w:rsidRDefault="00533C1F"/>
    <w:p w14:paraId="47ECF0C2" w14:textId="77777777" w:rsidR="00533C1F" w:rsidRDefault="00000000">
      <w:pPr>
        <w:numPr>
          <w:ilvl w:val="0"/>
          <w:numId w:val="5"/>
        </w:numPr>
        <w:spacing w:after="200"/>
        <w:jc w:val="both"/>
        <w:rPr>
          <w:rFonts w:ascii="Times New Roman" w:eastAsia="Times New Roman" w:hAnsi="Times New Roman" w:cs="Times New Roman"/>
        </w:rPr>
      </w:pPr>
      <w:r>
        <w:rPr>
          <w:rFonts w:ascii="Times New Roman" w:eastAsia="Times New Roman" w:hAnsi="Times New Roman" w:cs="Times New Roman"/>
        </w:rPr>
        <w:t xml:space="preserve">Registration form clearly displaying any registration fees </w:t>
      </w:r>
      <w:proofErr w:type="gramStart"/>
      <w:r>
        <w:rPr>
          <w:rFonts w:ascii="Times New Roman" w:eastAsia="Times New Roman" w:hAnsi="Times New Roman" w:cs="Times New Roman"/>
        </w:rPr>
        <w:t>levied</w:t>
      </w:r>
      <w:proofErr w:type="gramEnd"/>
    </w:p>
    <w:p w14:paraId="67DD145F" w14:textId="77777777" w:rsidR="00533C1F" w:rsidRDefault="00533C1F"/>
    <w:p w14:paraId="27636ECF" w14:textId="77777777" w:rsidR="00533C1F" w:rsidRDefault="00000000">
      <w:r>
        <w:t>The registration form (</w:t>
      </w:r>
      <w:hyperlink r:id="rId67">
        <w:r>
          <w:rPr>
            <w:color w:val="1155CC"/>
            <w:u w:val="single"/>
          </w:rPr>
          <w:t>https://www.oxforduniversitystores.co.uk/conferences-and-events/philosophy-faculty/events/questioning-%E2%80%98western-philosophy%E2%80%99-philosophical-historical-and-historiographical-challenges</w:t>
        </w:r>
      </w:hyperlink>
      <w:r>
        <w:t>) has been removed from the University of Oxford online store since the event has now taken place.</w:t>
      </w:r>
    </w:p>
    <w:p w14:paraId="2C9EBD10" w14:textId="77777777" w:rsidR="00533C1F" w:rsidRDefault="00000000">
      <w:r>
        <w:t>The registration fee for faculty members and members of the public was set at £20; for students it was set at £10.</w:t>
      </w:r>
    </w:p>
    <w:p w14:paraId="60C7DBB0" w14:textId="77777777" w:rsidR="00533C1F" w:rsidRDefault="00000000">
      <w:r>
        <w:t xml:space="preserve">We sold 37 student tickets; 9 faculty tickets; and 8 tickets to members of the public. </w:t>
      </w:r>
    </w:p>
    <w:p w14:paraId="6E43D6B6" w14:textId="77777777" w:rsidR="00533C1F" w:rsidRDefault="00533C1F"/>
    <w:p w14:paraId="3B90F3E9" w14:textId="77777777" w:rsidR="00533C1F" w:rsidRDefault="00000000">
      <w:r>
        <w:t>The conference website continues to display this information clearly:</w:t>
      </w:r>
    </w:p>
    <w:p w14:paraId="42EA0BC9" w14:textId="77777777" w:rsidR="00533C1F" w:rsidRDefault="00000000">
      <w:hyperlink r:id="rId68">
        <w:r>
          <w:rPr>
            <w:color w:val="1155CC"/>
            <w:u w:val="single"/>
          </w:rPr>
          <w:t>https://questioningwesternphilosophy.weebly.com/registration.html</w:t>
        </w:r>
      </w:hyperlink>
    </w:p>
    <w:p w14:paraId="27D2E534" w14:textId="77777777" w:rsidR="00533C1F" w:rsidRDefault="00000000">
      <w:r>
        <w:t>It also includes a link to the registration form for online-only attendance (free).</w:t>
      </w:r>
    </w:p>
    <w:p w14:paraId="60AFC4CB" w14:textId="77777777" w:rsidR="00533C1F" w:rsidRDefault="00533C1F"/>
    <w:p w14:paraId="521D95D5" w14:textId="77777777" w:rsidR="00533C1F" w:rsidRDefault="00533C1F"/>
    <w:p w14:paraId="5409F068" w14:textId="77777777" w:rsidR="00533C1F" w:rsidRDefault="00533C1F"/>
    <w:p w14:paraId="1C58B26E" w14:textId="77777777" w:rsidR="00533C1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Photos</w:t>
      </w:r>
    </w:p>
    <w:p w14:paraId="11C1E7FA" w14:textId="77777777" w:rsidR="00533C1F" w:rsidRDefault="00533C1F">
      <w:pPr>
        <w:jc w:val="both"/>
        <w:rPr>
          <w:rFonts w:ascii="Times New Roman" w:eastAsia="Times New Roman" w:hAnsi="Times New Roman" w:cs="Times New Roman"/>
        </w:rPr>
      </w:pPr>
    </w:p>
    <w:p w14:paraId="56ED1645" w14:textId="77777777" w:rsidR="00533C1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full photo album has been uploaded here: </w:t>
      </w:r>
      <w:hyperlink r:id="rId69">
        <w:r>
          <w:rPr>
            <w:rFonts w:ascii="Times New Roman" w:eastAsia="Times New Roman" w:hAnsi="Times New Roman" w:cs="Times New Roman"/>
            <w:color w:val="1155CC"/>
            <w:u w:val="single"/>
          </w:rPr>
          <w:t>https://philiminalityoxford.wordpress.com/gallery/</w:t>
        </w:r>
      </w:hyperlink>
      <w:r>
        <w:rPr>
          <w:rFonts w:ascii="Times New Roman" w:eastAsia="Times New Roman" w:hAnsi="Times New Roman" w:cs="Times New Roman"/>
        </w:rPr>
        <w:t xml:space="preserve"> </w:t>
      </w:r>
    </w:p>
    <w:p w14:paraId="607C3499" w14:textId="77777777" w:rsidR="00533C1F" w:rsidRDefault="00533C1F">
      <w:pPr>
        <w:jc w:val="both"/>
        <w:rPr>
          <w:rFonts w:ascii="Times New Roman" w:eastAsia="Times New Roman" w:hAnsi="Times New Roman" w:cs="Times New Roman"/>
        </w:rPr>
      </w:pPr>
    </w:p>
    <w:p w14:paraId="17FAC221" w14:textId="77777777" w:rsidR="00533C1F" w:rsidRDefault="00000000">
      <w:pPr>
        <w:rPr>
          <w:b/>
        </w:rPr>
      </w:pPr>
      <w:r>
        <w:rPr>
          <w:b/>
          <w:noProof/>
        </w:rPr>
        <w:drawing>
          <wp:inline distT="114300" distB="114300" distL="114300" distR="114300" wp14:anchorId="6BFBCA1F" wp14:editId="3585F063">
            <wp:extent cx="5600700" cy="37211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0"/>
                    <a:srcRect/>
                    <a:stretch>
                      <a:fillRect/>
                    </a:stretch>
                  </pic:blipFill>
                  <pic:spPr>
                    <a:xfrm>
                      <a:off x="0" y="0"/>
                      <a:ext cx="5600700" cy="3721100"/>
                    </a:xfrm>
                    <a:prstGeom prst="rect">
                      <a:avLst/>
                    </a:prstGeom>
                    <a:ln/>
                  </pic:spPr>
                </pic:pic>
              </a:graphicData>
            </a:graphic>
          </wp:inline>
        </w:drawing>
      </w:r>
    </w:p>
    <w:p w14:paraId="09F618B9" w14:textId="77777777" w:rsidR="00533C1F" w:rsidRDefault="00533C1F">
      <w:pPr>
        <w:rPr>
          <w:b/>
        </w:rPr>
      </w:pPr>
    </w:p>
    <w:p w14:paraId="411F358B" w14:textId="77777777" w:rsidR="00533C1F" w:rsidRDefault="00000000">
      <w:pPr>
        <w:rPr>
          <w:b/>
        </w:rPr>
      </w:pPr>
      <w:r>
        <w:rPr>
          <w:b/>
          <w:noProof/>
        </w:rPr>
        <w:lastRenderedPageBreak/>
        <w:drawing>
          <wp:inline distT="114300" distB="114300" distL="114300" distR="114300" wp14:anchorId="6E63D9CF" wp14:editId="07A7BDDC">
            <wp:extent cx="5600700" cy="3721100"/>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1"/>
                    <a:srcRect/>
                    <a:stretch>
                      <a:fillRect/>
                    </a:stretch>
                  </pic:blipFill>
                  <pic:spPr>
                    <a:xfrm>
                      <a:off x="0" y="0"/>
                      <a:ext cx="5600700" cy="3721100"/>
                    </a:xfrm>
                    <a:prstGeom prst="rect">
                      <a:avLst/>
                    </a:prstGeom>
                    <a:ln/>
                  </pic:spPr>
                </pic:pic>
              </a:graphicData>
            </a:graphic>
          </wp:inline>
        </w:drawing>
      </w:r>
    </w:p>
    <w:p w14:paraId="6555E225" w14:textId="77777777" w:rsidR="00533C1F" w:rsidRDefault="00533C1F">
      <w:pPr>
        <w:rPr>
          <w:b/>
        </w:rPr>
      </w:pPr>
    </w:p>
    <w:p w14:paraId="2AD19EAD" w14:textId="77777777" w:rsidR="00533C1F" w:rsidRDefault="00000000">
      <w:pPr>
        <w:rPr>
          <w:b/>
        </w:rPr>
      </w:pPr>
      <w:r>
        <w:rPr>
          <w:b/>
          <w:noProof/>
        </w:rPr>
        <w:drawing>
          <wp:inline distT="114300" distB="114300" distL="114300" distR="114300" wp14:anchorId="492B4483" wp14:editId="1BF03A25">
            <wp:extent cx="5600700" cy="372110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2"/>
                    <a:srcRect/>
                    <a:stretch>
                      <a:fillRect/>
                    </a:stretch>
                  </pic:blipFill>
                  <pic:spPr>
                    <a:xfrm>
                      <a:off x="0" y="0"/>
                      <a:ext cx="5600700" cy="3721100"/>
                    </a:xfrm>
                    <a:prstGeom prst="rect">
                      <a:avLst/>
                    </a:prstGeom>
                    <a:ln/>
                  </pic:spPr>
                </pic:pic>
              </a:graphicData>
            </a:graphic>
          </wp:inline>
        </w:drawing>
      </w:r>
    </w:p>
    <w:p w14:paraId="46C128A4" w14:textId="77777777" w:rsidR="00533C1F" w:rsidRDefault="00533C1F">
      <w:pPr>
        <w:rPr>
          <w:b/>
        </w:rPr>
      </w:pPr>
    </w:p>
    <w:p w14:paraId="7B40F497" w14:textId="77777777" w:rsidR="00533C1F" w:rsidRDefault="00000000">
      <w:pPr>
        <w:rPr>
          <w:b/>
        </w:rPr>
      </w:pPr>
      <w:r>
        <w:rPr>
          <w:b/>
          <w:noProof/>
        </w:rPr>
        <w:lastRenderedPageBreak/>
        <w:drawing>
          <wp:inline distT="114300" distB="114300" distL="114300" distR="114300" wp14:anchorId="69F36E23" wp14:editId="3AD5269B">
            <wp:extent cx="5600700" cy="37211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3"/>
                    <a:srcRect/>
                    <a:stretch>
                      <a:fillRect/>
                    </a:stretch>
                  </pic:blipFill>
                  <pic:spPr>
                    <a:xfrm>
                      <a:off x="0" y="0"/>
                      <a:ext cx="5600700" cy="3721100"/>
                    </a:xfrm>
                    <a:prstGeom prst="rect">
                      <a:avLst/>
                    </a:prstGeom>
                    <a:ln/>
                  </pic:spPr>
                </pic:pic>
              </a:graphicData>
            </a:graphic>
          </wp:inline>
        </w:drawing>
      </w:r>
    </w:p>
    <w:p w14:paraId="05F43CF8" w14:textId="77777777" w:rsidR="00533C1F" w:rsidRDefault="00533C1F">
      <w:pPr>
        <w:rPr>
          <w:b/>
        </w:rPr>
      </w:pPr>
    </w:p>
    <w:p w14:paraId="05D3B02B" w14:textId="77777777" w:rsidR="00533C1F" w:rsidRDefault="00000000">
      <w:pPr>
        <w:rPr>
          <w:b/>
        </w:rPr>
      </w:pPr>
      <w:r>
        <w:rPr>
          <w:b/>
          <w:noProof/>
        </w:rPr>
        <w:drawing>
          <wp:inline distT="114300" distB="114300" distL="114300" distR="114300" wp14:anchorId="1E36E5BF" wp14:editId="3B189745">
            <wp:extent cx="5600700" cy="3721100"/>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4"/>
                    <a:srcRect/>
                    <a:stretch>
                      <a:fillRect/>
                    </a:stretch>
                  </pic:blipFill>
                  <pic:spPr>
                    <a:xfrm>
                      <a:off x="0" y="0"/>
                      <a:ext cx="5600700" cy="3721100"/>
                    </a:xfrm>
                    <a:prstGeom prst="rect">
                      <a:avLst/>
                    </a:prstGeom>
                    <a:ln/>
                  </pic:spPr>
                </pic:pic>
              </a:graphicData>
            </a:graphic>
          </wp:inline>
        </w:drawing>
      </w:r>
    </w:p>
    <w:p w14:paraId="251A0C55" w14:textId="77777777" w:rsidR="00533C1F" w:rsidRDefault="00533C1F"/>
    <w:sectPr w:rsidR="00533C1F">
      <w:type w:val="continuous"/>
      <w:pgSz w:w="11909" w:h="16834"/>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B5754" w14:textId="77777777" w:rsidR="00E12438" w:rsidRDefault="00E12438">
      <w:pPr>
        <w:spacing w:line="240" w:lineRule="auto"/>
      </w:pPr>
      <w:r>
        <w:separator/>
      </w:r>
    </w:p>
  </w:endnote>
  <w:endnote w:type="continuationSeparator" w:id="0">
    <w:p w14:paraId="4B858763" w14:textId="77777777" w:rsidR="00E12438" w:rsidRDefault="00E12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4B3C" w14:textId="77777777" w:rsidR="00E12438" w:rsidRDefault="00E12438">
      <w:pPr>
        <w:spacing w:line="240" w:lineRule="auto"/>
      </w:pPr>
      <w:r>
        <w:separator/>
      </w:r>
    </w:p>
  </w:footnote>
  <w:footnote w:type="continuationSeparator" w:id="0">
    <w:p w14:paraId="12D42E4B" w14:textId="77777777" w:rsidR="00E12438" w:rsidRDefault="00E12438">
      <w:pPr>
        <w:spacing w:line="240" w:lineRule="auto"/>
      </w:pPr>
      <w:r>
        <w:continuationSeparator/>
      </w:r>
    </w:p>
  </w:footnote>
  <w:footnote w:id="1">
    <w:p w14:paraId="502EBF42" w14:textId="77777777" w:rsidR="00533C1F" w:rsidRDefault="00000000">
      <w:pPr>
        <w:spacing w:line="240" w:lineRule="auto"/>
        <w:rPr>
          <w:sz w:val="16"/>
          <w:szCs w:val="16"/>
        </w:rPr>
      </w:pPr>
      <w:r>
        <w:rPr>
          <w:vertAlign w:val="superscript"/>
        </w:rPr>
        <w:footnoteRef/>
      </w:r>
      <w:r>
        <w:rPr>
          <w:sz w:val="16"/>
          <w:szCs w:val="16"/>
        </w:rPr>
        <w:t xml:space="preserve"> Due to the nature of the conference, many of our speakers had to travel internationally. We encouraged international speakers to attend other conferences while in the UK/Europe, and although several needed to return home immediately afterwards, we are pleased that several other speakers did ‘double-up’. We also enabled three speakers to join online, all on one panel (Panel 4). Many of our speakers took lower-emission public transport (buses/trains) to attend.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2339F"/>
    <w:multiLevelType w:val="multilevel"/>
    <w:tmpl w:val="56B6D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E60FFA"/>
    <w:multiLevelType w:val="multilevel"/>
    <w:tmpl w:val="38F8F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7E1E55"/>
    <w:multiLevelType w:val="multilevel"/>
    <w:tmpl w:val="AD785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4D5F4E"/>
    <w:multiLevelType w:val="multilevel"/>
    <w:tmpl w:val="130C1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6170B2"/>
    <w:multiLevelType w:val="multilevel"/>
    <w:tmpl w:val="43F47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2207406">
    <w:abstractNumId w:val="4"/>
  </w:num>
  <w:num w:numId="2" w16cid:durableId="935869065">
    <w:abstractNumId w:val="3"/>
  </w:num>
  <w:num w:numId="3" w16cid:durableId="1460879304">
    <w:abstractNumId w:val="1"/>
  </w:num>
  <w:num w:numId="4" w16cid:durableId="1284843541">
    <w:abstractNumId w:val="2"/>
  </w:num>
  <w:num w:numId="5" w16cid:durableId="554395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C1F"/>
    <w:rsid w:val="00533C1F"/>
    <w:rsid w:val="00A66864"/>
    <w:rsid w:val="00E12438"/>
    <w:rsid w:val="00ED4207"/>
  </w:rsids>
  <m:mathPr>
    <m:mathFont m:val="Cambria Math"/>
    <m:brkBin m:val="before"/>
    <m:brkBinSub m:val="--"/>
    <m:smallFrac m:val="0"/>
    <m:dispDef/>
    <m:lMargin m:val="0"/>
    <m:rMargin m:val="0"/>
    <m:defJc m:val="centerGroup"/>
    <m:wrapIndent m:val="1440"/>
    <m:intLim m:val="subSup"/>
    <m:naryLim m:val="undOvr"/>
  </m:mathPr>
  <w:themeFontLang w:val="en-BE"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551C62A4"/>
  <w15:docId w15:val="{AA960124-64FF-8442-A5FB-4644B019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facebook.com/events/1209708096567160" TargetMode="External"/><Relationship Id="rId21" Type="http://schemas.openxmlformats.org/officeDocument/2006/relationships/hyperlink" Target="https://www.academia.edu/98677852/Questioning_Western_Philosophy_Philosophical_Historical_and_Historiographical_Challenges_April_2023_Call_for_Registration_In_person_and_Online_Attendance_" TargetMode="External"/><Relationship Id="rId42" Type="http://schemas.openxmlformats.org/officeDocument/2006/relationships/hyperlink" Target="https://www.ukks.co.uk/" TargetMode="External"/><Relationship Id="rId47" Type="http://schemas.openxmlformats.org/officeDocument/2006/relationships/image" Target="media/image4.jpg"/><Relationship Id="rId63" Type="http://schemas.openxmlformats.org/officeDocument/2006/relationships/image" Target="media/image17.png"/><Relationship Id="rId68" Type="http://schemas.openxmlformats.org/officeDocument/2006/relationships/hyperlink" Target="https://questioningwesternphilosophy.weebly.com/registration.html" TargetMode="External"/><Relationship Id="rId2" Type="http://schemas.openxmlformats.org/officeDocument/2006/relationships/styles" Target="styles.xml"/><Relationship Id="rId16" Type="http://schemas.openxmlformats.org/officeDocument/2006/relationships/hyperlink" Target="https://www.mfo.ac.uk/event/questioning-western-philosophy-philosophical-historical-historiographical-challenges" TargetMode="External"/><Relationship Id="rId29" Type="http://schemas.openxmlformats.org/officeDocument/2006/relationships/hyperlink" Target="https://www.facebook.com/groups/121750231215191" TargetMode="External"/><Relationship Id="rId11" Type="http://schemas.openxmlformats.org/officeDocument/2006/relationships/hyperlink" Target="https://philiminalityoxford.wordpress.com/events/" TargetMode="External"/><Relationship Id="rId24" Type="http://schemas.openxmlformats.org/officeDocument/2006/relationships/hyperlink" Target="https://www.uni-hildesheim.de/en/histories-of-philosophy/" TargetMode="External"/><Relationship Id="rId32" Type="http://schemas.openxmlformats.org/officeDocument/2006/relationships/hyperlink" Target="https://www.asc.ox.ac.uk/" TargetMode="External"/><Relationship Id="rId37" Type="http://schemas.openxmlformats.org/officeDocument/2006/relationships/hyperlink" Target="http://mindassociation.org/" TargetMode="External"/><Relationship Id="rId40" Type="http://schemas.openxmlformats.org/officeDocument/2006/relationships/hyperlink" Target="https://earlymodern.web.ox.ac.uk/home" TargetMode="Externa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image" Target="media/image15.jpg"/><Relationship Id="rId66" Type="http://schemas.openxmlformats.org/officeDocument/2006/relationships/image" Target="media/image20.jpg"/><Relationship Id="rId74" Type="http://schemas.openxmlformats.org/officeDocument/2006/relationships/image" Target="media/image25.jpg"/><Relationship Id="rId5" Type="http://schemas.openxmlformats.org/officeDocument/2006/relationships/footnotes" Target="footnotes.xml"/><Relationship Id="rId61" Type="http://schemas.openxmlformats.org/officeDocument/2006/relationships/hyperlink" Target="https://questioningwesternphilosophy.weebly.com/" TargetMode="External"/><Relationship Id="rId19" Type="http://schemas.openxmlformats.org/officeDocument/2006/relationships/hyperlink" Target="https://pastsimperfect.substack.com/p/pasts-imperfect-32323" TargetMode="External"/><Relationship Id="rId14" Type="http://schemas.openxmlformats.org/officeDocument/2006/relationships/hyperlink" Target="https://onap.web.ox.ac.uk/event/questioning-western-philosophy-philosophical-historical-historiographical-challenges" TargetMode="External"/><Relationship Id="rId22" Type="http://schemas.openxmlformats.org/officeDocument/2006/relationships/hyperlink" Target="https://bshp.org.uk/" TargetMode="External"/><Relationship Id="rId27" Type="http://schemas.openxmlformats.org/officeDocument/2006/relationships/hyperlink" Target="https://www.facebook.com/groups/2465412293719046" TargetMode="External"/><Relationship Id="rId30" Type="http://schemas.openxmlformats.org/officeDocument/2006/relationships/hyperlink" Target="https://www.lahp.ac.uk/" TargetMode="External"/><Relationship Id="rId35" Type="http://schemas.openxmlformats.org/officeDocument/2006/relationships/hyperlink" Target="https://www.aristoteliansociety.org.uk/editorial/conference-grants/" TargetMode="External"/><Relationship Id="rId43" Type="http://schemas.openxmlformats.org/officeDocument/2006/relationships/hyperlink" Target="https://www.ufs.ac.za/"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hyperlink" Target="https://philiminalityoxford.wordpress.com/gallery/" TargetMode="External"/><Relationship Id="rId8" Type="http://schemas.openxmlformats.org/officeDocument/2006/relationships/hyperlink" Target="mailto:lea.cantor@philosophy.ox.ac.uk" TargetMode="External"/><Relationship Id="rId51" Type="http://schemas.openxmlformats.org/officeDocument/2006/relationships/image" Target="media/image8.gif"/><Relationship Id="rId72" Type="http://schemas.openxmlformats.org/officeDocument/2006/relationships/image" Target="media/image23.jpg"/><Relationship Id="rId3" Type="http://schemas.openxmlformats.org/officeDocument/2006/relationships/settings" Target="settings.xml"/><Relationship Id="rId12" Type="http://schemas.openxmlformats.org/officeDocument/2006/relationships/hyperlink" Target="https://www.oxfordpublicphilosophy.com/" TargetMode="External"/><Relationship Id="rId17" Type="http://schemas.openxmlformats.org/officeDocument/2006/relationships/hyperlink" Target="https://oceh.history.ox.ac.uk/event/questioning-western-philosophy-philosophical-historical-historiographic-challendes" TargetMode="External"/><Relationship Id="rId25" Type="http://schemas.openxmlformats.org/officeDocument/2006/relationships/hyperlink" Target="https://feministhistoryofphilosophy.wordpress.com/2022/09/22/cfa-questioning-western-philosophy-philosophical-historical-and-historiographical-challenges/" TargetMode="External"/><Relationship Id="rId33" Type="http://schemas.openxmlformats.org/officeDocument/2006/relationships/hyperlink" Target="https://bshp.org.uk/funding/conference-and-event-funding/" TargetMode="External"/><Relationship Id="rId38" Type="http://schemas.openxmlformats.org/officeDocument/2006/relationships/hyperlink" Target="https://global.history.ox.ac.uk/" TargetMode="External"/><Relationship Id="rId46" Type="http://schemas.openxmlformats.org/officeDocument/2006/relationships/image" Target="media/image3.jpg"/><Relationship Id="rId59" Type="http://schemas.openxmlformats.org/officeDocument/2006/relationships/image" Target="media/image16.jpg"/><Relationship Id="rId67" Type="http://schemas.openxmlformats.org/officeDocument/2006/relationships/hyperlink" Target="https://www.oxforduniversitystores.co.uk/conferences-and-events/philosophy-faculty/events/questioning-%E2%80%98western-philosophy%E2%80%99-philosophical-historical-and-historiographical-challenges" TargetMode="External"/><Relationship Id="rId20" Type="http://schemas.openxmlformats.org/officeDocument/2006/relationships/hyperlink" Target="https://www.thephilosopher1923.org/post/the-future-of-the-history-of-philosophy" TargetMode="External"/><Relationship Id="rId41" Type="http://schemas.openxmlformats.org/officeDocument/2006/relationships/hyperlink" Target="https://oceh.history.ox.ac.uk/" TargetMode="External"/><Relationship Id="rId54" Type="http://schemas.openxmlformats.org/officeDocument/2006/relationships/image" Target="media/image11.jpg"/><Relationship Id="rId62" Type="http://schemas.openxmlformats.org/officeDocument/2006/relationships/hyperlink" Target="https://forms.gle/AQ6kibD9ccTmNgQ1A" TargetMode="External"/><Relationship Id="rId70" Type="http://schemas.openxmlformats.org/officeDocument/2006/relationships/image" Target="media/image21.jp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llectualhistory.web.ox.ac.uk/event/questioning-western-philosophy" TargetMode="External"/><Relationship Id="rId23" Type="http://schemas.openxmlformats.org/officeDocument/2006/relationships/hyperlink" Target="https://www.philosophy.ox.ac.uk/sitefiles/crossing-philosophical-borders-by-lea-cantor-and-justin-holder.pdf-1" TargetMode="External"/><Relationship Id="rId28" Type="http://schemas.openxmlformats.org/officeDocument/2006/relationships/hyperlink" Target="https://www.facebook.com/groups/253330138162084" TargetMode="External"/><Relationship Id="rId36" Type="http://schemas.openxmlformats.org/officeDocument/2006/relationships/hyperlink" Target="https://www.philosophy.ox.ac.uk/"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https://www.liverpool.ac.uk/philosophy/philos-l/" TargetMode="External"/><Relationship Id="rId31" Type="http://schemas.openxmlformats.org/officeDocument/2006/relationships/hyperlink" Target="https://www.ntu.edu.sg/" TargetMode="External"/><Relationship Id="rId44" Type="http://schemas.openxmlformats.org/officeDocument/2006/relationships/image" Target="media/image1.png"/><Relationship Id="rId52" Type="http://schemas.openxmlformats.org/officeDocument/2006/relationships/image" Target="media/image9.png"/><Relationship Id="rId60" Type="http://schemas.openxmlformats.org/officeDocument/2006/relationships/hyperlink" Target="https://philiminalityoxford.wordpress.com/" TargetMode="External"/><Relationship Id="rId65" Type="http://schemas.openxmlformats.org/officeDocument/2006/relationships/image" Target="media/image19.png"/><Relationship Id="rId73"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hyperlink" Target="https://questioningwesternphilosophy.weebly.com/" TargetMode="External"/><Relationship Id="rId13" Type="http://schemas.openxmlformats.org/officeDocument/2006/relationships/hyperlink" Target="https://www.philosophy.ox.ac.uk/article/digest-week-1-trinity-term-2023" TargetMode="External"/><Relationship Id="rId18" Type="http://schemas.openxmlformats.org/officeDocument/2006/relationships/hyperlink" Target="https://warpweftandway.com/call-for-registration-questioning-western-philosophy/" TargetMode="External"/><Relationship Id="rId39" Type="http://schemas.openxmlformats.org/officeDocument/2006/relationships/hyperlink" Target="https://mfo.web.ox.ac.uk/" TargetMode="External"/><Relationship Id="rId34" Type="http://schemas.openxmlformats.org/officeDocument/2006/relationships/hyperlink" Target="https://www.stcatz.ox.ac.uk/" TargetMode="External"/><Relationship Id="rId50" Type="http://schemas.openxmlformats.org/officeDocument/2006/relationships/image" Target="media/image7.png"/><Relationship Id="rId55" Type="http://schemas.openxmlformats.org/officeDocument/2006/relationships/image" Target="media/image12.jpg"/><Relationship Id="rId76" Type="http://schemas.openxmlformats.org/officeDocument/2006/relationships/theme" Target="theme/theme1.xml"/><Relationship Id="rId7" Type="http://schemas.openxmlformats.org/officeDocument/2006/relationships/hyperlink" Target="mailto:stephen.wann@humanities.ox.ac.uk" TargetMode="External"/><Relationship Id="rId7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6009</Words>
  <Characters>34255</Characters>
  <Application>Microsoft Office Word</Application>
  <DocSecurity>0</DocSecurity>
  <Lines>285</Lines>
  <Paragraphs>80</Paragraphs>
  <ScaleCrop>false</ScaleCrop>
  <Company/>
  <LinksUpToDate>false</LinksUpToDate>
  <CharactersWithSpaces>40184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 Cantor</cp:lastModifiedBy>
  <cp:revision>3</cp:revision>
  <dcterms:created xsi:type="dcterms:W3CDTF">2023-07-03T14:15:00Z</dcterms:created>
  <dcterms:modified xsi:type="dcterms:W3CDTF">2023-07-03T14:21:00Z</dcterms:modified>
</cp:coreProperties>
</file>